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A9964CF" w:rsidR="00093CA9" w:rsidRDefault="00A70378"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43597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40CB8E77" w14:textId="77777777" w:rsidR="005704F6" w:rsidRPr="005704F6" w:rsidRDefault="005704F6" w:rsidP="005704F6">
            <w:pPr>
              <w:rPr>
                <w:lang w:val="en-US"/>
              </w:rPr>
            </w:pPr>
            <w:r w:rsidRPr="005704F6">
              <w:rPr>
                <w:lang w:val="en-US"/>
              </w:rPr>
              <w:t xml:space="preserve">Resolution 1383 of 2023. </w:t>
            </w:r>
          </w:p>
          <w:p w14:paraId="5C253209" w14:textId="77777777" w:rsidR="005704F6" w:rsidRPr="005704F6" w:rsidRDefault="005704F6" w:rsidP="005704F6">
            <w:pPr>
              <w:rPr>
                <w:lang w:val="en-US"/>
              </w:rPr>
            </w:pPr>
            <w:r w:rsidRPr="005704F6">
              <w:rPr>
                <w:lang w:val="en-US"/>
              </w:rPr>
              <w:t>"By which the operation and administration of the National Climate Change Information System (</w:t>
            </w:r>
            <w:proofErr w:type="spellStart"/>
            <w:r w:rsidRPr="005704F6">
              <w:rPr>
                <w:lang w:val="en-US"/>
              </w:rPr>
              <w:t>SNICC</w:t>
            </w:r>
            <w:proofErr w:type="spellEnd"/>
            <w:r w:rsidRPr="005704F6">
              <w:rPr>
                <w:lang w:val="en-US"/>
              </w:rPr>
              <w:t xml:space="preserve">) is regulated, within the framework of the Environmental Information System for Colombia (SIAC), and rules and processes are established for coordination with systems that have similar purposes and manage information related to the monitoring of climate change management." </w:t>
            </w:r>
          </w:p>
          <w:p w14:paraId="19FD7610" w14:textId="77777777" w:rsidR="005704F6" w:rsidRPr="005704F6" w:rsidRDefault="005704F6" w:rsidP="005704F6">
            <w:pPr>
              <w:rPr>
                <w:lang w:val="en-US"/>
              </w:rPr>
            </w:pPr>
          </w:p>
          <w:p w14:paraId="313A697B" w14:textId="2BA701C8" w:rsidR="00093CA9" w:rsidRPr="0085735A" w:rsidRDefault="005704F6" w:rsidP="005704F6">
            <w:pPr>
              <w:rPr>
                <w:lang w:val="es-ES"/>
              </w:rPr>
            </w:pPr>
            <w:r w:rsidRPr="0085735A">
              <w:rPr>
                <w:lang w:val="es-ES"/>
              </w:rPr>
              <w:t>Resolución 1383 de 2023. “Por la cual se reglamenta el funcionamiento y la administración del Sistema Nacional de Información sobre Cambio Climático (</w:t>
            </w:r>
            <w:proofErr w:type="spellStart"/>
            <w:r w:rsidRPr="0085735A">
              <w:rPr>
                <w:lang w:val="es-ES"/>
              </w:rPr>
              <w:t>SNICC</w:t>
            </w:r>
            <w:proofErr w:type="spellEnd"/>
            <w:r w:rsidRPr="0085735A">
              <w:rPr>
                <w:lang w:val="es-ES"/>
              </w:rPr>
              <w:t>), en el marco del Sistema de Información Ambiental para Colombia (</w:t>
            </w:r>
            <w:proofErr w:type="spellStart"/>
            <w:r w:rsidRPr="0085735A">
              <w:rPr>
                <w:lang w:val="es-ES"/>
              </w:rPr>
              <w:t>SIAC</w:t>
            </w:r>
            <w:proofErr w:type="spellEnd"/>
            <w:r w:rsidRPr="0085735A">
              <w:rPr>
                <w:lang w:val="es-ES"/>
              </w:rPr>
              <w:t>) y se definen reglas y procesos para la articulación con los sistemas que tengan similares propósitos y gestionen información relacionada con el seguimiento a la gestión del cambio climático”</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399E221" w:rsidR="00093CA9" w:rsidRDefault="00A42727" w:rsidP="00093CA9">
            <w:hyperlink r:id="rId18" w:history="1">
              <w:r w:rsidRPr="007F3029">
                <w:rPr>
                  <w:rStyle w:val="Hipervnculo"/>
                </w:rPr>
                <w:t>https://web.archive.org/web/20250711165355/https://www.minambiente.gov.co/wp-content/uploads/2024/02/RES.-1383-DE-2023..pdf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90A0504" w:rsidR="00093CA9" w:rsidRDefault="005704F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06F6364"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356EFA"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02A18D4" w14:textId="1919A3AB" w:rsidR="0085735A" w:rsidRPr="0085735A" w:rsidRDefault="0085735A" w:rsidP="0085735A">
            <w:pPr>
              <w:rPr>
                <w:lang w:val="en-US"/>
              </w:rPr>
            </w:pPr>
            <w:r w:rsidRPr="0085735A">
              <w:rPr>
                <w:lang w:val="en-US"/>
              </w:rPr>
              <w:t>The policy tool established by R</w:t>
            </w:r>
            <w:r>
              <w:rPr>
                <w:lang w:val="en-US"/>
              </w:rPr>
              <w:t xml:space="preserve">esolution </w:t>
            </w:r>
            <w:r w:rsidRPr="0085735A">
              <w:rPr>
                <w:lang w:val="en-US"/>
              </w:rPr>
              <w:t>1383</w:t>
            </w:r>
            <w:r>
              <w:rPr>
                <w:lang w:val="en-US"/>
              </w:rPr>
              <w:t xml:space="preserve"> de</w:t>
            </w:r>
            <w:r w:rsidRPr="0085735A">
              <w:rPr>
                <w:lang w:val="en-US"/>
              </w:rPr>
              <w:t>-2023. is the regulatory framework for Colombia’s National Climate Change Information System (</w:t>
            </w:r>
            <w:proofErr w:type="spellStart"/>
            <w:r w:rsidRPr="0085735A">
              <w:rPr>
                <w:lang w:val="en-US"/>
              </w:rPr>
              <w:t>SNICC</w:t>
            </w:r>
            <w:proofErr w:type="spellEnd"/>
            <w:r w:rsidRPr="0085735A">
              <w:rPr>
                <w:lang w:val="en-US"/>
              </w:rPr>
              <w:t>). Its purpose is to ensure that public and private entities report data on greenhouse gas emissions, climate risks, and related topics—without requiring any action beyond disclosure.</w:t>
            </w:r>
          </w:p>
          <w:p w14:paraId="4A075B6D" w14:textId="77777777" w:rsidR="0085735A" w:rsidRPr="0085735A" w:rsidRDefault="0085735A" w:rsidP="0085735A">
            <w:pPr>
              <w:rPr>
                <w:lang w:val="en-US"/>
              </w:rPr>
            </w:pPr>
            <w:r w:rsidRPr="0085735A">
              <w:rPr>
                <w:lang w:val="en-US"/>
              </w:rPr>
              <w:t xml:space="preserve">It supports transparency and informed decision-making by organizing and publishing official climate data through the national environmental information platform (SIAC). </w:t>
            </w:r>
            <w:proofErr w:type="gramStart"/>
            <w:r w:rsidRPr="0085735A">
              <w:rPr>
                <w:lang w:val="en-US"/>
              </w:rPr>
              <w:t xml:space="preserve">The </w:t>
            </w:r>
            <w:proofErr w:type="spellStart"/>
            <w:r w:rsidRPr="0085735A">
              <w:rPr>
                <w:lang w:val="en-US"/>
              </w:rPr>
              <w:t>SNICC</w:t>
            </w:r>
            <w:proofErr w:type="spellEnd"/>
            <w:proofErr w:type="gramEnd"/>
            <w:r w:rsidRPr="0085735A">
              <w:rPr>
                <w:lang w:val="en-US"/>
              </w:rPr>
              <w:t xml:space="preserve"> includes components like </w:t>
            </w:r>
            <w:proofErr w:type="spellStart"/>
            <w:r w:rsidRPr="0085735A">
              <w:rPr>
                <w:lang w:val="en-US"/>
              </w:rPr>
              <w:t>RENARE</w:t>
            </w:r>
            <w:proofErr w:type="spellEnd"/>
            <w:r w:rsidRPr="0085735A">
              <w:rPr>
                <w:lang w:val="en-US"/>
              </w:rPr>
              <w:t xml:space="preserve">, </w:t>
            </w:r>
            <w:proofErr w:type="spellStart"/>
            <w:r w:rsidRPr="0085735A">
              <w:rPr>
                <w:lang w:val="en-US"/>
              </w:rPr>
              <w:t>SINGEI</w:t>
            </w:r>
            <w:proofErr w:type="spellEnd"/>
            <w:r w:rsidRPr="0085735A">
              <w:rPr>
                <w:lang w:val="en-US"/>
              </w:rPr>
              <w:t xml:space="preserve">, and </w:t>
            </w:r>
            <w:proofErr w:type="spellStart"/>
            <w:r w:rsidRPr="0085735A">
              <w:rPr>
                <w:lang w:val="en-US"/>
              </w:rPr>
              <w:t>SIIVRA</w:t>
            </w:r>
            <w:proofErr w:type="spellEnd"/>
            <w:r w:rsidRPr="0085735A">
              <w:rPr>
                <w:lang w:val="en-US"/>
              </w:rPr>
              <w:t>, and is aligned with disclosure-based climate policy tools that focus solely on reporting obligations, not mitigation or adaptation enforcement</w:t>
            </w:r>
          </w:p>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1446CC" w:rsidR="00093CA9" w:rsidRDefault="0085735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7591D76" w:rsidR="00093CA9" w:rsidRPr="00173D7C" w:rsidRDefault="0085735A"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6109988" w:rsidR="00093CA9" w:rsidRPr="00173D7C" w:rsidRDefault="0085735A"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301441E" w:rsidR="00093CA9" w:rsidRPr="00587FAE" w:rsidRDefault="0043597D" w:rsidP="00093CA9">
            <w:pPr>
              <w:rPr>
                <w:color w:val="000000" w:themeColor="text1"/>
              </w:rPr>
            </w:pPr>
            <w:r>
              <w:rPr>
                <w:color w:val="000000" w:themeColor="text1"/>
              </w:rPr>
              <w:t>no</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F443521" w:rsidR="00093CA9" w:rsidRPr="007419BF" w:rsidRDefault="0043597D" w:rsidP="00093CA9">
            <w:pPr>
              <w:rPr>
                <w:color w:val="000000" w:themeColor="text1"/>
              </w:rPr>
            </w:pPr>
            <w:r>
              <w:rPr>
                <w:color w:val="000000" w:themeColor="text1"/>
              </w:rPr>
              <w:t>No end date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52D03A7" w:rsidR="00093CA9" w:rsidRPr="0085735A" w:rsidRDefault="0085735A" w:rsidP="00093CA9">
            <w:r w:rsidRPr="0085735A">
              <w:t>Ministry of Environment and Sustainable Development of Colombia.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6CC830E" w:rsidR="00093CA9" w:rsidRPr="0085735A" w:rsidRDefault="0085735A" w:rsidP="00093CA9">
            <w:r w:rsidRPr="0085735A">
              <w:t>Ministry of Environment and Sustainable Development of Colombia.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70DD77F" w:rsidR="00093CA9" w:rsidRPr="006B7B0D" w:rsidRDefault="0085735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1F33A0D" w:rsidR="00093CA9" w:rsidRPr="0085735A" w:rsidRDefault="0085735A" w:rsidP="00093CA9">
            <w:r w:rsidRPr="0085735A">
              <w:t>Institute of Hydrology, Meteorology and Environmental Studies (</w:t>
            </w:r>
            <w:proofErr w:type="spellStart"/>
            <w:r w:rsidRPr="0085735A">
              <w:t>IDEAM</w:t>
            </w:r>
            <w:proofErr w:type="spellEnd"/>
            <w:r w:rsidRPr="0085735A">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411E685A" w:rsidR="00093CA9" w:rsidRPr="006B7B0D" w:rsidRDefault="0085735A"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A32FB22" w:rsidR="00093CA9" w:rsidRDefault="0085735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87C15A7" w14:textId="4474B5BB" w:rsidR="0085735A" w:rsidRPr="0085735A" w:rsidRDefault="0085735A" w:rsidP="0085735A">
            <w:pPr>
              <w:keepNext/>
              <w:rPr>
                <w:color w:val="000000" w:themeColor="text1"/>
              </w:rPr>
            </w:pPr>
            <w:r w:rsidRPr="0085735A">
              <w:rPr>
                <w:color w:val="000000" w:themeColor="text1"/>
              </w:rPr>
              <w:t>The policy tool establishes several mechanisms to oversee implementation and ensure transparency:</w:t>
            </w:r>
          </w:p>
          <w:p w14:paraId="7D03A56D" w14:textId="5328945B" w:rsidR="0085735A" w:rsidRPr="0085735A" w:rsidRDefault="0085735A" w:rsidP="0085735A">
            <w:pPr>
              <w:keepNext/>
              <w:rPr>
                <w:color w:val="000000" w:themeColor="text1"/>
              </w:rPr>
            </w:pPr>
            <w:r w:rsidRPr="0085735A">
              <w:rPr>
                <w:color w:val="000000" w:themeColor="text1"/>
              </w:rPr>
              <w:t xml:space="preserve">Public Access to Data: Article 13 mandates that all climate-related data consolidated by the </w:t>
            </w:r>
            <w:proofErr w:type="spellStart"/>
            <w:r w:rsidRPr="0085735A">
              <w:rPr>
                <w:color w:val="000000" w:themeColor="text1"/>
              </w:rPr>
              <w:t>SNICC</w:t>
            </w:r>
            <w:proofErr w:type="spellEnd"/>
            <w:r w:rsidRPr="0085735A">
              <w:rPr>
                <w:color w:val="000000" w:themeColor="text1"/>
              </w:rPr>
              <w:t xml:space="preserve"> must be made available to the public through the SIAC virtual portal, following the principle of maximum publicity under Law 1712 of 2014.</w:t>
            </w:r>
          </w:p>
          <w:p w14:paraId="447AC87F" w14:textId="7F0D15D7" w:rsidR="0085735A" w:rsidRPr="0085735A" w:rsidRDefault="0085735A" w:rsidP="0085735A">
            <w:pPr>
              <w:keepNext/>
              <w:rPr>
                <w:color w:val="000000" w:themeColor="text1"/>
              </w:rPr>
            </w:pPr>
            <w:r w:rsidRPr="0085735A">
              <w:rPr>
                <w:color w:val="000000" w:themeColor="text1"/>
              </w:rPr>
              <w:t>Operational Protocols: Article 12 requires the development of a guide and protocols that define procedures for data collection, system interoperability, and information disclosure.</w:t>
            </w:r>
          </w:p>
          <w:p w14:paraId="532DAE23" w14:textId="340BC7C7" w:rsidR="0085735A" w:rsidRPr="0085735A" w:rsidRDefault="0085735A" w:rsidP="0085735A">
            <w:pPr>
              <w:keepNext/>
              <w:rPr>
                <w:color w:val="000000" w:themeColor="text1"/>
              </w:rPr>
            </w:pPr>
            <w:r w:rsidRPr="0085735A">
              <w:rPr>
                <w:color w:val="000000" w:themeColor="text1"/>
              </w:rPr>
              <w:t xml:space="preserve">Technical Oversight: Articles 8 and 9 establish a Technical Committee responsible for monitoring </w:t>
            </w:r>
            <w:proofErr w:type="spellStart"/>
            <w:r w:rsidRPr="0085735A">
              <w:rPr>
                <w:color w:val="000000" w:themeColor="text1"/>
              </w:rPr>
              <w:t>SNICC’s</w:t>
            </w:r>
            <w:proofErr w:type="spellEnd"/>
            <w:r w:rsidRPr="0085735A">
              <w:rPr>
                <w:color w:val="000000" w:themeColor="text1"/>
              </w:rPr>
              <w:t xml:space="preserve"> progress, recommending improvements, and setting mechanisms for information dissemination.</w:t>
            </w:r>
          </w:p>
          <w:p w14:paraId="2C2128DB" w14:textId="1A7E62B6" w:rsidR="00093CA9" w:rsidRPr="008017F9" w:rsidRDefault="0085735A" w:rsidP="0085735A">
            <w:pPr>
              <w:keepNext/>
              <w:rPr>
                <w:color w:val="000000" w:themeColor="text1"/>
              </w:rPr>
            </w:pPr>
            <w:r w:rsidRPr="0085735A">
              <w:rPr>
                <w:color w:val="000000" w:themeColor="text1"/>
              </w:rPr>
              <w:t xml:space="preserve">These provisions ensure that the </w:t>
            </w:r>
            <w:proofErr w:type="spellStart"/>
            <w:r w:rsidRPr="0085735A">
              <w:rPr>
                <w:color w:val="000000" w:themeColor="text1"/>
              </w:rPr>
              <w:t>SNICC</w:t>
            </w:r>
            <w:proofErr w:type="spellEnd"/>
            <w:r w:rsidRPr="0085735A">
              <w:rPr>
                <w:color w:val="000000" w:themeColor="text1"/>
              </w:rPr>
              <w:t xml:space="preserve"> functions as a transparent, structured, and accessible climate information system, consistent with disclosure-based policy frameworks.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18B8A641" w:rsidR="00CF5268" w:rsidRDefault="0085735A"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ECEBB0A" w:rsidR="00CF5268" w:rsidRDefault="0085735A"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5BEA6E02" w:rsidR="00CF5268" w:rsidRDefault="0085735A"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4B8B3AD6" w:rsidR="00CF5268" w:rsidRDefault="0085735A"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375D041A" w:rsidR="00CF5268" w:rsidRDefault="0085735A"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0673238E" w:rsidR="466E435B" w:rsidRDefault="0085735A"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A27A45A" w:rsidR="00CF5268" w:rsidRDefault="0085735A"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2DD8D927" w:rsidR="466E435B" w:rsidRDefault="0085735A"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30F7971" w:rsidR="466E435B" w:rsidRDefault="0085735A"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33B2E0CF" w:rsidR="466E435B" w:rsidRDefault="0085735A"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7067294E" w:rsidR="466E435B" w:rsidRDefault="0085735A"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40A899CF" w:rsidR="00CF5268" w:rsidRDefault="0085735A"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A54D13D" w:rsidR="004B2D74" w:rsidRDefault="0085735A"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12EBE5D5" w:rsidR="004B2D74" w:rsidRDefault="0085735A"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EDCD998" w:rsidR="004B2D74" w:rsidRDefault="0085735A"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994856A" w:rsidR="004B2D74" w:rsidRDefault="0085735A"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51CF349C" w:rsidR="004B2D74" w:rsidRDefault="0085735A"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8BEF739" w:rsidR="00B536E6" w:rsidRDefault="00326BF4"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46AD88DC" w:rsidR="00B536E6" w:rsidRDefault="00326BF4" w:rsidP="00DD3144">
            <w:r>
              <w:t>X</w:t>
            </w:r>
          </w:p>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619FA747" w:rsidR="00B536E6" w:rsidRDefault="00326BF4"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8FBDF81" w:rsidR="00B536E6" w:rsidRDefault="00326BF4"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33B93972" w:rsidR="00B536E6" w:rsidRDefault="00326BF4" w:rsidP="00DD3144">
            <w:r>
              <w:t>X</w:t>
            </w:r>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31522E61" w:rsidR="00B536E6" w:rsidRDefault="00326BF4"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32667F5" w:rsidR="00B536E6" w:rsidRDefault="00326BF4" w:rsidP="00DD3144">
            <w:r>
              <w:t>X</w:t>
            </w:r>
          </w:p>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5D9EDC49" w:rsidR="00B536E6" w:rsidRDefault="00326BF4"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E306836" w:rsidR="00B536E6" w:rsidRDefault="00326BF4" w:rsidP="00DD3144">
            <w:r>
              <w:t>X</w:t>
            </w:r>
          </w:p>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55540D0D" w:rsidR="00B536E6" w:rsidRDefault="00326BF4" w:rsidP="00DD3144">
            <w:r>
              <w:t>X</w:t>
            </w:r>
          </w:p>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37972975" w:rsidR="00B536E6" w:rsidRDefault="00326BF4" w:rsidP="00DD3144">
            <w:r>
              <w:t>X</w:t>
            </w:r>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74DFCC7E" w:rsidR="00B536E6" w:rsidRDefault="00326BF4" w:rsidP="00DD3144">
            <w:r>
              <w:t>X</w:t>
            </w:r>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5BE54480" w:rsidR="00B536E6" w:rsidRDefault="00326BF4" w:rsidP="00DD3144">
            <w:r>
              <w:t>X</w:t>
            </w:r>
          </w:p>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699A1A36" w:rsidR="00B536E6" w:rsidRDefault="00326BF4" w:rsidP="00DD3144">
            <w:r>
              <w:t>X</w:t>
            </w:r>
          </w:p>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6E19E9DC" w:rsidR="00B536E6" w:rsidRDefault="00326BF4" w:rsidP="00DD3144">
            <w:r>
              <w:t>X</w:t>
            </w:r>
          </w:p>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1555A773" w:rsidR="00B536E6" w:rsidRDefault="00326BF4" w:rsidP="00DD3144">
            <w:r>
              <w:t>X</w:t>
            </w:r>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4E307F97" w:rsidR="00B536E6" w:rsidRDefault="00326BF4" w:rsidP="00DD3144">
            <w:r>
              <w:t>X</w:t>
            </w:r>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2C2EC79F" w:rsidR="00B536E6" w:rsidRDefault="00326BF4" w:rsidP="00DD3144">
            <w:r>
              <w:t>X</w:t>
            </w:r>
          </w:p>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0D8727A3" w:rsidR="00B536E6" w:rsidRDefault="00326BF4" w:rsidP="00DD3144">
            <w:r>
              <w:t>X</w:t>
            </w:r>
          </w:p>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7AE92204" w:rsidR="00B536E6" w:rsidRDefault="00326BF4" w:rsidP="00DD3144">
            <w:r>
              <w:t>X</w:t>
            </w:r>
          </w:p>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36EC0977" w:rsidR="00B536E6" w:rsidRDefault="00326BF4" w:rsidP="00DD3144">
            <w:r>
              <w:t>X</w:t>
            </w:r>
          </w:p>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BA9A8C5" w:rsidR="0039223F" w:rsidRDefault="00326BF4" w:rsidP="00DD3144">
            <w:r w:rsidRPr="00326BF4">
              <w:t>The entities targeted are those that have an interest in the information uploaded to the system, as well as those that are required to upload it in accordance with the provisions of Law 2169 of 2021.</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2D08ABE9" w:rsidR="00524D54" w:rsidRPr="003577A4" w:rsidRDefault="00326BF4" w:rsidP="00DD3144">
            <w:r w:rsidRPr="002949DA">
              <w:rPr>
                <w:rFonts w:ascii="Calibri" w:hAnsi="Calibri" w:cs="Calibri"/>
              </w:rPr>
              <w:t>Not specified</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1602F84C" w:rsidR="00524D54" w:rsidRPr="003577A4" w:rsidRDefault="00326BF4" w:rsidP="00DD3144">
            <w:r w:rsidRPr="002949DA">
              <w:rPr>
                <w:rFonts w:ascii="Calibri" w:hAnsi="Calibri" w:cs="Calibri"/>
              </w:rPr>
              <w:t>Not specified</w:t>
            </w:r>
          </w:p>
        </w:tc>
      </w:tr>
      <w:tr w:rsidR="00524D54" w:rsidRPr="00C6376A"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65103097" w:rsidR="00524D54" w:rsidRPr="00630D85" w:rsidRDefault="00326BF4" w:rsidP="00DD3144">
            <w:pPr>
              <w:rPr>
                <w:lang w:val="sv-SE"/>
              </w:rPr>
            </w:pPr>
            <w:r w:rsidRPr="002949DA">
              <w:rPr>
                <w:rFonts w:ascii="Calibri" w:hAnsi="Calibri" w:cs="Calibri"/>
              </w:rPr>
              <w:t>Not specified</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FCC3979" w:rsidR="00524D54" w:rsidRPr="003577A4" w:rsidRDefault="00326BF4" w:rsidP="00DD3144">
            <w:r w:rsidRPr="002949DA">
              <w:rPr>
                <w:rFonts w:ascii="Calibri" w:hAnsi="Calibri" w:cs="Calibri"/>
              </w:rPr>
              <w:t>Not specified</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6D75E8B" w:rsidR="00524D54" w:rsidRPr="003577A4" w:rsidRDefault="00326BF4" w:rsidP="00DD3144">
            <w:r w:rsidRPr="002949DA">
              <w:rPr>
                <w:rFonts w:ascii="Calibri" w:hAnsi="Calibri" w:cs="Calibri"/>
              </w:rPr>
              <w:t>Not specified</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2D5FE19" w:rsidR="00576ED8" w:rsidRDefault="00A02BB2"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BB22816" w:rsidR="00911F20" w:rsidRDefault="00A02BB2"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A599920" w:rsidR="00C57511" w:rsidRPr="00FA0CF8" w:rsidRDefault="00A02BB2"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548C7E9C" w14:textId="77777777" w:rsidR="00A02BB2" w:rsidRPr="00A02BB2" w:rsidRDefault="00A02BB2" w:rsidP="00A02BB2">
            <w:pPr>
              <w:spacing w:line="276" w:lineRule="auto"/>
              <w:rPr>
                <w:color w:val="000000" w:themeColor="text1"/>
                <w:lang w:val="en-US"/>
              </w:rPr>
            </w:pPr>
            <w:r w:rsidRPr="00A02BB2">
              <w:rPr>
                <w:color w:val="000000" w:themeColor="text1"/>
                <w:lang w:val="en-US"/>
              </w:rPr>
              <w:t xml:space="preserve">A mandatory timeline for the Ministry of Environment to publish the </w:t>
            </w:r>
            <w:proofErr w:type="spellStart"/>
            <w:r w:rsidRPr="00A02BB2">
              <w:rPr>
                <w:color w:val="000000" w:themeColor="text1"/>
                <w:lang w:val="en-US"/>
              </w:rPr>
              <w:t>SNICC</w:t>
            </w:r>
            <w:proofErr w:type="spellEnd"/>
            <w:r w:rsidRPr="00A02BB2">
              <w:rPr>
                <w:color w:val="000000" w:themeColor="text1"/>
                <w:lang w:val="en-US"/>
              </w:rPr>
              <w:t xml:space="preserve"> operational guide and protocols within one year of entry into force (Article 7).</w:t>
            </w:r>
          </w:p>
          <w:p w14:paraId="2CE2193D" w14:textId="77777777" w:rsidR="00A02BB2" w:rsidRPr="00A02BB2" w:rsidRDefault="00A02BB2" w:rsidP="00A02BB2">
            <w:pPr>
              <w:spacing w:line="276" w:lineRule="auto"/>
              <w:rPr>
                <w:color w:val="000000" w:themeColor="text1"/>
                <w:lang w:val="en-US"/>
              </w:rPr>
            </w:pPr>
            <w:r w:rsidRPr="00A02BB2">
              <w:rPr>
                <w:color w:val="000000" w:themeColor="text1"/>
                <w:lang w:val="en-US"/>
              </w:rPr>
              <w:t>The designation of </w:t>
            </w:r>
            <w:proofErr w:type="spellStart"/>
            <w:r w:rsidRPr="00A02BB2">
              <w:rPr>
                <w:color w:val="000000" w:themeColor="text1"/>
                <w:lang w:val="en-US"/>
              </w:rPr>
              <w:t>IDEAM</w:t>
            </w:r>
            <w:proofErr w:type="spellEnd"/>
            <w:r w:rsidRPr="00A02BB2">
              <w:rPr>
                <w:color w:val="000000" w:themeColor="text1"/>
                <w:lang w:val="en-US"/>
              </w:rPr>
              <w:t xml:space="preserve"> as the system administrator, responsible for executing operational actions and publishing data (Article 7).</w:t>
            </w:r>
          </w:p>
          <w:p w14:paraId="78EF0895" w14:textId="77777777" w:rsidR="00A02BB2" w:rsidRPr="00A02BB2" w:rsidRDefault="00A02BB2" w:rsidP="00A02BB2">
            <w:pPr>
              <w:spacing w:line="276" w:lineRule="auto"/>
              <w:rPr>
                <w:color w:val="000000" w:themeColor="text1"/>
                <w:lang w:val="en-US"/>
              </w:rPr>
            </w:pPr>
            <w:r w:rsidRPr="00A02BB2">
              <w:rPr>
                <w:color w:val="000000" w:themeColor="text1"/>
                <w:lang w:val="en-US"/>
              </w:rPr>
              <w:t>The creation of a Technical Committee that meets regularly to oversee implementation, define dissemination mechanisms, and track progress on national climate data goals (Articles 8–9).</w:t>
            </w:r>
          </w:p>
          <w:p w14:paraId="05292AA7" w14:textId="77777777" w:rsidR="00A02BB2" w:rsidRPr="00A02BB2" w:rsidRDefault="00A02BB2" w:rsidP="00A02BB2">
            <w:pPr>
              <w:spacing w:line="276" w:lineRule="auto"/>
              <w:rPr>
                <w:color w:val="000000" w:themeColor="text1"/>
                <w:lang w:val="en-US"/>
              </w:rPr>
            </w:pPr>
            <w:r w:rsidRPr="00A02BB2">
              <w:rPr>
                <w:color w:val="000000" w:themeColor="text1"/>
                <w:lang w:val="en-US"/>
              </w:rPr>
              <w:t>Public access to climate data through the SIAC virtual portal (Article 13), reinforcing transparency and open data principles.</w:t>
            </w:r>
          </w:p>
          <w:p w14:paraId="7A457096" w14:textId="77777777" w:rsidR="00654950" w:rsidRPr="00A02BB2"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D23D137" w:rsidR="00CB1649" w:rsidRPr="00FA0CF8" w:rsidRDefault="00A02BB2"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A745AD2" w:rsidR="008063B5" w:rsidRDefault="00A02BB2"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2539560B" w:rsidR="00042406" w:rsidRDefault="00A02BB2"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4E82670D" w:rsidR="00042406" w:rsidRDefault="00A02BB2"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BB82C18" w:rsidR="00042406" w:rsidRDefault="00A02BB2"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F45C243" w:rsidR="00042406" w:rsidRDefault="00A02BB2"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02FF7533" w:rsidR="00042406" w:rsidRDefault="00A02BB2"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1D3FD5A2" w:rsidR="00042406" w:rsidRDefault="00A02BB2"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20D09FCB" w:rsidR="00042406" w:rsidRDefault="00A02BB2"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61F8D307" w:rsidR="00931F08" w:rsidRPr="00A02BB2" w:rsidRDefault="00A02BB2" w:rsidP="00DD3144">
            <w:r w:rsidRPr="00A02BB2">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1FFB16EC" w:rsidR="00931F08" w:rsidRPr="00A02BB2" w:rsidRDefault="00A02BB2" w:rsidP="00DD3144">
            <w:r w:rsidRPr="00A02BB2">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6413E2D" w:rsidR="00931F08" w:rsidRPr="00A02BB2" w:rsidRDefault="00A02BB2" w:rsidP="00DD3144">
            <w:r w:rsidRPr="00A02BB2">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B4F8F82" w:rsidR="00931F08" w:rsidRPr="00A02BB2" w:rsidRDefault="00A02BB2" w:rsidP="00DD3144">
            <w:r w:rsidRPr="00A02BB2">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5EBA024E" w:rsidR="00931F08" w:rsidRPr="00A02BB2" w:rsidRDefault="00A02BB2" w:rsidP="00DD3144">
            <w:r w:rsidRPr="00A02BB2">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074FEEE0" w:rsidR="00931F08" w:rsidRDefault="00A02BB2" w:rsidP="00DD3144">
            <w:r w:rsidRPr="00A02BB2">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7BDAFDF8" w:rsidR="00B0479E" w:rsidRPr="00F75058" w:rsidRDefault="00A02BB2"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B4E1745" w:rsidR="00B0479E" w:rsidRPr="00F75058" w:rsidRDefault="00A02BB2"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1DDF756E" w:rsidR="00B0479E" w:rsidRPr="00F75058" w:rsidRDefault="00A02BB2"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20A8BBC1" w:rsidR="00B0479E" w:rsidRPr="00F75058" w:rsidRDefault="00A02BB2"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043796D6" w:rsidR="00B0479E" w:rsidRPr="00F75058" w:rsidRDefault="00A02BB2"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63A23A4D" w:rsidR="00B0479E" w:rsidRPr="00F75058" w:rsidRDefault="00A02BB2"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61A37C67" w:rsidR="00B0479E" w:rsidRPr="00F75058" w:rsidRDefault="00A02BB2"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57E872DA" w:rsidR="00B0479E" w:rsidRPr="00F75058" w:rsidRDefault="00A02BB2"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50139417" w:rsidR="00B0479E" w:rsidRDefault="003F13E0"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5EF6C695" w:rsidR="00B0479E" w:rsidRDefault="003F13E0"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3D5D150B"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76EE24DB" w:rsidR="00B0479E" w:rsidRDefault="003F13E0"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60E511F0" w:rsidR="00B0479E" w:rsidRDefault="003F13E0"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5ED78EA1" w:rsidR="00B0479E" w:rsidRDefault="003F13E0"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59484CAA" w:rsidR="00B0479E" w:rsidRDefault="003F13E0"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4C3A0518" w:rsidR="00B0479E" w:rsidRDefault="003F13E0"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28B3D3FD" w14:textId="77777777" w:rsidR="003F13E0" w:rsidRPr="003F13E0" w:rsidRDefault="003F13E0" w:rsidP="003F13E0">
            <w:pPr>
              <w:rPr>
                <w:lang w:val="en-US"/>
              </w:rPr>
            </w:pPr>
            <w:r w:rsidRPr="003F13E0">
              <w:rPr>
                <w:lang w:val="en-US"/>
              </w:rPr>
              <w:t>Article 5.2 defines the thematic category of </w:t>
            </w:r>
            <w:r w:rsidRPr="003F13E0">
              <w:rPr>
                <w:i/>
                <w:iCs/>
                <w:lang w:val="en-US"/>
              </w:rPr>
              <w:t>“</w:t>
            </w:r>
            <w:proofErr w:type="spellStart"/>
            <w:r w:rsidRPr="003F13E0">
              <w:rPr>
                <w:i/>
                <w:iCs/>
                <w:lang w:val="en-US"/>
              </w:rPr>
              <w:t>Mitigación</w:t>
            </w:r>
            <w:proofErr w:type="spellEnd"/>
            <w:r w:rsidRPr="003F13E0">
              <w:rPr>
                <w:i/>
                <w:iCs/>
                <w:lang w:val="en-US"/>
              </w:rPr>
              <w:t xml:space="preserve"> del </w:t>
            </w:r>
            <w:proofErr w:type="spellStart"/>
            <w:r w:rsidRPr="003F13E0">
              <w:rPr>
                <w:i/>
                <w:iCs/>
                <w:lang w:val="en-US"/>
              </w:rPr>
              <w:t>cambio</w:t>
            </w:r>
            <w:proofErr w:type="spellEnd"/>
            <w:r w:rsidRPr="003F13E0">
              <w:rPr>
                <w:i/>
                <w:iCs/>
                <w:lang w:val="en-US"/>
              </w:rPr>
              <w:t xml:space="preserve"> </w:t>
            </w:r>
            <w:proofErr w:type="spellStart"/>
            <w:r w:rsidRPr="003F13E0">
              <w:rPr>
                <w:i/>
                <w:iCs/>
                <w:lang w:val="en-US"/>
              </w:rPr>
              <w:t>climático</w:t>
            </w:r>
            <w:proofErr w:type="spellEnd"/>
            <w:r w:rsidRPr="003F13E0">
              <w:rPr>
                <w:i/>
                <w:iCs/>
                <w:lang w:val="en-US"/>
              </w:rPr>
              <w:t>”</w:t>
            </w:r>
            <w:r w:rsidRPr="003F13E0">
              <w:rPr>
                <w:lang w:val="en-US"/>
              </w:rPr>
              <w:t>, which includes:</w:t>
            </w:r>
          </w:p>
          <w:p w14:paraId="15D866A2" w14:textId="77777777" w:rsidR="003F13E0" w:rsidRPr="003F13E0" w:rsidRDefault="003F13E0" w:rsidP="003F13E0">
            <w:pPr>
              <w:rPr>
                <w:lang w:val="en-US"/>
              </w:rPr>
            </w:pPr>
            <w:r w:rsidRPr="003F13E0">
              <w:rPr>
                <w:lang w:val="en-US"/>
              </w:rPr>
              <w:t>Information on initiatives for GHG emissions mitigation and removal,</w:t>
            </w:r>
          </w:p>
          <w:p w14:paraId="29E60089" w14:textId="77777777" w:rsidR="003F13E0" w:rsidRPr="003F13E0" w:rsidRDefault="003F13E0" w:rsidP="003F13E0">
            <w:pPr>
              <w:rPr>
                <w:lang w:val="en-US"/>
              </w:rPr>
            </w:pPr>
            <w:r w:rsidRPr="003F13E0">
              <w:rPr>
                <w:lang w:val="en-US"/>
              </w:rPr>
              <w:t>Results reported by these initiatives,</w:t>
            </w:r>
          </w:p>
          <w:p w14:paraId="77AF5DA2" w14:textId="77777777" w:rsidR="003F13E0" w:rsidRPr="003F13E0" w:rsidRDefault="003F13E0" w:rsidP="003F13E0">
            <w:pPr>
              <w:rPr>
                <w:lang w:val="en-US"/>
              </w:rPr>
            </w:pPr>
            <w:r w:rsidRPr="003F13E0">
              <w:rPr>
                <w:lang w:val="en-US"/>
              </w:rPr>
              <w:t>Tracking of national and international mitigation commitments,</w:t>
            </w:r>
          </w:p>
          <w:p w14:paraId="1DA81633" w14:textId="77777777" w:rsidR="003F13E0" w:rsidRPr="0043597D" w:rsidRDefault="003F13E0" w:rsidP="003F13E0">
            <w:pPr>
              <w:rPr>
                <w:lang w:val="en-US"/>
              </w:rPr>
            </w:pPr>
            <w:r w:rsidRPr="0043597D">
              <w:rPr>
                <w:lang w:val="en-US"/>
              </w:rPr>
              <w:t>Mitigation scenarios.</w:t>
            </w:r>
          </w:p>
          <w:p w14:paraId="5468703A" w14:textId="77777777" w:rsidR="003F13E0" w:rsidRPr="003F13E0" w:rsidRDefault="003F13E0" w:rsidP="003F13E0">
            <w:pPr>
              <w:rPr>
                <w:lang w:val="en-US"/>
              </w:rPr>
            </w:pPr>
            <w:r w:rsidRPr="003F13E0">
              <w:rPr>
                <w:lang w:val="en-US"/>
              </w:rPr>
              <w:t xml:space="preserve">Article </w:t>
            </w:r>
            <w:proofErr w:type="spellStart"/>
            <w:r w:rsidRPr="003F13E0">
              <w:rPr>
                <w:lang w:val="en-US"/>
              </w:rPr>
              <w:t>7.3.a</w:t>
            </w:r>
            <w:proofErr w:type="spellEnd"/>
            <w:r w:rsidRPr="003F13E0">
              <w:rPr>
                <w:lang w:val="en-US"/>
              </w:rPr>
              <w:t>–c requires data providers to:</w:t>
            </w:r>
          </w:p>
          <w:p w14:paraId="45A648C5" w14:textId="77777777" w:rsidR="003F13E0" w:rsidRPr="003F13E0" w:rsidRDefault="003F13E0" w:rsidP="003F13E0">
            <w:pPr>
              <w:rPr>
                <w:lang w:val="en-US"/>
              </w:rPr>
            </w:pPr>
            <w:r w:rsidRPr="003F13E0">
              <w:rPr>
                <w:lang w:val="en-US"/>
              </w:rPr>
              <w:t>Submit data and information generated by systems like </w:t>
            </w:r>
            <w:proofErr w:type="spellStart"/>
            <w:r w:rsidRPr="003F13E0">
              <w:rPr>
                <w:lang w:val="en-US"/>
              </w:rPr>
              <w:t>RENARE</w:t>
            </w:r>
            <w:proofErr w:type="spellEnd"/>
            <w:r w:rsidRPr="003F13E0">
              <w:rPr>
                <w:lang w:val="en-US"/>
              </w:rPr>
              <w:t> and </w:t>
            </w:r>
            <w:proofErr w:type="spellStart"/>
            <w:r w:rsidRPr="003F13E0">
              <w:rPr>
                <w:lang w:val="en-US"/>
              </w:rPr>
              <w:t>SCRR</w:t>
            </w:r>
            <w:proofErr w:type="spellEnd"/>
            <w:r w:rsidRPr="003F13E0">
              <w:rPr>
                <w:lang w:val="en-US"/>
              </w:rPr>
              <w:t>-GEI, which include offsetting and removal activities.</w:t>
            </w:r>
          </w:p>
          <w:p w14:paraId="17429665" w14:textId="77777777" w:rsidR="003F13E0" w:rsidRPr="003F13E0" w:rsidRDefault="003F13E0" w:rsidP="003F13E0">
            <w:pPr>
              <w:rPr>
                <w:lang w:val="en-US"/>
              </w:rPr>
            </w:pPr>
            <w:r w:rsidRPr="003F13E0">
              <w:rPr>
                <w:lang w:val="en-US"/>
              </w:rPr>
              <w:t>Ensure the quality, veracity, and integrity of the information, which implies the need for verification.</w:t>
            </w:r>
          </w:p>
          <w:p w14:paraId="70905896" w14:textId="77777777" w:rsidR="003F13E0" w:rsidRPr="003F13E0" w:rsidRDefault="003F13E0" w:rsidP="003F13E0">
            <w:pPr>
              <w:rPr>
                <w:lang w:val="en-US"/>
              </w:rPr>
            </w:pPr>
            <w:r w:rsidRPr="003F13E0">
              <w:rPr>
                <w:lang w:val="en-US"/>
              </w:rPr>
              <w:t>Provide protocols and methodologies used, which would include any certifications or standards applied to offsets and removals.</w:t>
            </w:r>
          </w:p>
          <w:p w14:paraId="6CA35FA9" w14:textId="77777777" w:rsidR="003F13E0" w:rsidRPr="003F13E0" w:rsidRDefault="003F13E0" w:rsidP="003F13E0">
            <w:pPr>
              <w:rPr>
                <w:lang w:val="en-US"/>
              </w:rPr>
            </w:pPr>
            <w:r w:rsidRPr="003F13E0">
              <w:rPr>
                <w:lang w:val="en-US"/>
              </w:rPr>
              <w:t>These provisions confirm that the resolution mandates the disclosure of offsetting activities, their verification status, and the standards or methodologies used—especially for public entities and sectoral actors responsible for climate data systems.</w:t>
            </w:r>
          </w:p>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32E2B88F" w14:textId="544BC71D" w:rsidR="003F13E0" w:rsidRPr="003F13E0" w:rsidRDefault="003F13E0" w:rsidP="003F13E0">
            <w:pPr>
              <w:rPr>
                <w:lang w:val="en-US"/>
              </w:rPr>
            </w:pPr>
            <w:r w:rsidRPr="003F13E0">
              <w:rPr>
                <w:lang w:val="en-US"/>
              </w:rPr>
              <w:t>Resolution 1383 of 2023 includes additional requirements regarding the appropriate use of offsets and removals, particularly through its integration of national monitoring and accounting systems.</w:t>
            </w:r>
          </w:p>
          <w:p w14:paraId="63D29124" w14:textId="77777777" w:rsidR="003F13E0" w:rsidRPr="003F13E0" w:rsidRDefault="003F13E0" w:rsidP="003F13E0">
            <w:pPr>
              <w:numPr>
                <w:ilvl w:val="0"/>
                <w:numId w:val="51"/>
              </w:numPr>
              <w:rPr>
                <w:lang w:val="en-US"/>
              </w:rPr>
            </w:pPr>
            <w:r w:rsidRPr="003F13E0">
              <w:rPr>
                <w:lang w:val="en-US"/>
              </w:rPr>
              <w:t>Mandatory Reporting of Offsets and Removals</w:t>
            </w:r>
          </w:p>
          <w:p w14:paraId="2C2E4C9B" w14:textId="68AA2ECE" w:rsidR="003F13E0" w:rsidRPr="003F13E0" w:rsidRDefault="003F13E0" w:rsidP="003F13E0">
            <w:pPr>
              <w:rPr>
                <w:lang w:val="en-US"/>
              </w:rPr>
            </w:pPr>
            <w:r w:rsidRPr="003F13E0">
              <w:rPr>
                <w:lang w:val="en-US"/>
              </w:rPr>
              <w:t>Article 5.2 of the resolution explicitly includes:</w:t>
            </w:r>
          </w:p>
          <w:p w14:paraId="3CCF06FD" w14:textId="16CB42AD" w:rsidR="003F13E0" w:rsidRPr="003F13E0" w:rsidRDefault="003F13E0" w:rsidP="003F13E0">
            <w:pPr>
              <w:rPr>
                <w:lang w:val="en-US"/>
              </w:rPr>
            </w:pPr>
            <w:r w:rsidRPr="003F13E0">
              <w:rPr>
                <w:lang w:val="es-ES"/>
              </w:rPr>
              <w:t xml:space="preserve">“Información de las iniciativas de mitigación de emisiones y remoción de </w:t>
            </w:r>
            <w:proofErr w:type="spellStart"/>
            <w:r w:rsidRPr="003F13E0">
              <w:rPr>
                <w:lang w:val="es-ES"/>
              </w:rPr>
              <w:t>GEI</w:t>
            </w:r>
            <w:proofErr w:type="spellEnd"/>
            <w:r w:rsidRPr="003F13E0">
              <w:rPr>
                <w:lang w:val="es-ES"/>
              </w:rPr>
              <w:t>, los resultados reportados por estas iniciativas…”</w:t>
            </w:r>
            <w:r w:rsidRPr="003F13E0">
              <w:rPr>
                <w:lang w:val="es-ES"/>
              </w:rPr>
              <w:br/>
            </w:r>
            <w:r w:rsidRPr="003F13E0">
              <w:rPr>
                <w:lang w:val="en-US"/>
              </w:rPr>
              <w:t>This confirms that entities managing such initiatives must report both emissions reductions and removals, including offset-related data </w:t>
            </w:r>
          </w:p>
          <w:p w14:paraId="2763189A" w14:textId="77777777" w:rsidR="003F13E0" w:rsidRPr="003F13E0" w:rsidRDefault="003F13E0" w:rsidP="003F13E0">
            <w:pPr>
              <w:numPr>
                <w:ilvl w:val="0"/>
                <w:numId w:val="51"/>
              </w:numPr>
              <w:rPr>
                <w:lang w:val="en-US"/>
              </w:rPr>
            </w:pPr>
            <w:r w:rsidRPr="003F13E0">
              <w:rPr>
                <w:lang w:val="en-US"/>
              </w:rPr>
              <w:t>Use of National Systems for Accounting</w:t>
            </w:r>
          </w:p>
          <w:p w14:paraId="6D4BE948" w14:textId="1B585935" w:rsidR="003F13E0" w:rsidRPr="003F13E0" w:rsidRDefault="003F13E0" w:rsidP="003F13E0">
            <w:pPr>
              <w:rPr>
                <w:lang w:val="en-US"/>
              </w:rPr>
            </w:pPr>
            <w:r w:rsidRPr="003F13E0">
              <w:rPr>
                <w:lang w:val="en-US"/>
              </w:rPr>
              <w:t>The resolution mandates the use of specific systems for tracking and verifying offsets and removals:</w:t>
            </w:r>
          </w:p>
          <w:p w14:paraId="1441530A" w14:textId="77777777" w:rsidR="003F13E0" w:rsidRPr="003F13E0" w:rsidRDefault="003F13E0" w:rsidP="003F13E0">
            <w:pPr>
              <w:rPr>
                <w:lang w:val="es-ES"/>
              </w:rPr>
            </w:pPr>
            <w:proofErr w:type="spellStart"/>
            <w:r w:rsidRPr="003F13E0">
              <w:rPr>
                <w:lang w:val="es-ES"/>
              </w:rPr>
              <w:t>RENARE</w:t>
            </w:r>
            <w:proofErr w:type="spellEnd"/>
            <w:r w:rsidRPr="003F13E0">
              <w:rPr>
                <w:lang w:val="es-ES"/>
              </w:rPr>
              <w:t xml:space="preserve"> (Registro Nacional de Reducción de Emisiones de </w:t>
            </w:r>
            <w:proofErr w:type="spellStart"/>
            <w:r w:rsidRPr="003F13E0">
              <w:rPr>
                <w:lang w:val="es-ES"/>
              </w:rPr>
              <w:t>GEI</w:t>
            </w:r>
            <w:proofErr w:type="spellEnd"/>
            <w:r w:rsidRPr="003F13E0">
              <w:rPr>
                <w:lang w:val="es-ES"/>
              </w:rPr>
              <w:t>)</w:t>
            </w:r>
          </w:p>
          <w:p w14:paraId="02E045A5" w14:textId="46F19B25" w:rsidR="003F13E0" w:rsidRPr="003F13E0" w:rsidRDefault="003F13E0" w:rsidP="003F13E0">
            <w:pPr>
              <w:rPr>
                <w:lang w:val="en-US"/>
              </w:rPr>
            </w:pPr>
            <w:proofErr w:type="spellStart"/>
            <w:r w:rsidRPr="003F13E0">
              <w:rPr>
                <w:lang w:val="en-US"/>
              </w:rPr>
              <w:t>SCRR</w:t>
            </w:r>
            <w:proofErr w:type="spellEnd"/>
            <w:r w:rsidRPr="003F13E0">
              <w:rPr>
                <w:lang w:val="en-US"/>
              </w:rPr>
              <w:t xml:space="preserve">-GEI (Sistema de </w:t>
            </w:r>
            <w:proofErr w:type="spellStart"/>
            <w:r w:rsidRPr="003F13E0">
              <w:rPr>
                <w:lang w:val="en-US"/>
              </w:rPr>
              <w:t>Contabilidad</w:t>
            </w:r>
            <w:proofErr w:type="spellEnd"/>
            <w:r w:rsidRPr="003F13E0">
              <w:rPr>
                <w:lang w:val="en-US"/>
              </w:rPr>
              <w:t xml:space="preserve"> de </w:t>
            </w:r>
            <w:proofErr w:type="spellStart"/>
            <w:r w:rsidRPr="003F13E0">
              <w:rPr>
                <w:lang w:val="en-US"/>
              </w:rPr>
              <w:t>Reducción</w:t>
            </w:r>
            <w:proofErr w:type="spellEnd"/>
            <w:r w:rsidRPr="003F13E0">
              <w:rPr>
                <w:lang w:val="en-US"/>
              </w:rPr>
              <w:t xml:space="preserve"> y </w:t>
            </w:r>
            <w:proofErr w:type="spellStart"/>
            <w:r w:rsidRPr="003F13E0">
              <w:rPr>
                <w:lang w:val="en-US"/>
              </w:rPr>
              <w:t>Remoción</w:t>
            </w:r>
            <w:proofErr w:type="spellEnd"/>
            <w:r w:rsidRPr="003F13E0">
              <w:rPr>
                <w:lang w:val="en-US"/>
              </w:rPr>
              <w:t xml:space="preserve"> de GEI) These systems are part of the </w:t>
            </w:r>
            <w:proofErr w:type="spellStart"/>
            <w:r w:rsidRPr="003F13E0">
              <w:rPr>
                <w:lang w:val="en-US"/>
              </w:rPr>
              <w:t>SNICC’s</w:t>
            </w:r>
            <w:proofErr w:type="spellEnd"/>
            <w:r w:rsidRPr="003F13E0">
              <w:rPr>
                <w:lang w:val="en-US"/>
              </w:rPr>
              <w:t xml:space="preserve"> </w:t>
            </w:r>
            <w:proofErr w:type="spellStart"/>
            <w:r w:rsidRPr="003F13E0">
              <w:rPr>
                <w:lang w:val="en-US"/>
              </w:rPr>
              <w:t>MRV</w:t>
            </w:r>
            <w:proofErr w:type="spellEnd"/>
            <w:r w:rsidRPr="003F13E0">
              <w:rPr>
                <w:lang w:val="en-US"/>
              </w:rPr>
              <w:t xml:space="preserve"> (Monitoring, Reporting, and Verification) framework and are designed to </w:t>
            </w:r>
            <w:r w:rsidRPr="003F13E0">
              <w:rPr>
                <w:lang w:val="en-US"/>
              </w:rPr>
              <w:lastRenderedPageBreak/>
              <w:t>ensure consistency, traceability, and transparency in how offsets and removals are accounted for.</w:t>
            </w:r>
          </w:p>
          <w:p w14:paraId="0DBF60DB" w14:textId="77777777" w:rsidR="003F13E0" w:rsidRPr="003F13E0" w:rsidRDefault="003F13E0" w:rsidP="003F13E0">
            <w:pPr>
              <w:numPr>
                <w:ilvl w:val="0"/>
                <w:numId w:val="51"/>
              </w:numPr>
              <w:rPr>
                <w:lang w:val="en-US"/>
              </w:rPr>
            </w:pPr>
            <w:r w:rsidRPr="003F13E0">
              <w:rPr>
                <w:lang w:val="en-US"/>
              </w:rPr>
              <w:t>Quality and Methodological Standards</w:t>
            </w:r>
          </w:p>
          <w:p w14:paraId="70DC8B87" w14:textId="62846FBC" w:rsidR="003F13E0" w:rsidRPr="003F13E0" w:rsidRDefault="003F13E0" w:rsidP="003F13E0">
            <w:pPr>
              <w:rPr>
                <w:lang w:val="en-US"/>
              </w:rPr>
            </w:pPr>
            <w:r w:rsidRPr="003F13E0">
              <w:rPr>
                <w:lang w:val="en-US"/>
              </w:rPr>
              <w:t xml:space="preserve">Article </w:t>
            </w:r>
            <w:proofErr w:type="spellStart"/>
            <w:r w:rsidRPr="003F13E0">
              <w:rPr>
                <w:lang w:val="en-US"/>
              </w:rPr>
              <w:t>7.3.b</w:t>
            </w:r>
            <w:proofErr w:type="spellEnd"/>
            <w:r w:rsidRPr="003F13E0">
              <w:rPr>
                <w:lang w:val="en-US"/>
              </w:rPr>
              <w:t>–c requires data providers to:</w:t>
            </w:r>
          </w:p>
          <w:p w14:paraId="57E1A9EA" w14:textId="77777777" w:rsidR="003F13E0" w:rsidRPr="003F13E0" w:rsidRDefault="003F13E0" w:rsidP="003F13E0">
            <w:pPr>
              <w:rPr>
                <w:lang w:val="en-US"/>
              </w:rPr>
            </w:pPr>
            <w:r w:rsidRPr="003F13E0">
              <w:rPr>
                <w:lang w:val="en-US"/>
              </w:rPr>
              <w:t>Submit the methodologies, protocols, and procedures used to generate emissions and removal data.</w:t>
            </w:r>
          </w:p>
          <w:p w14:paraId="4C78C710" w14:textId="68503593" w:rsidR="003F13E0" w:rsidRPr="003F13E0" w:rsidRDefault="003F13E0" w:rsidP="003F13E0">
            <w:pPr>
              <w:rPr>
                <w:lang w:val="en-US"/>
              </w:rPr>
            </w:pPr>
            <w:r w:rsidRPr="003F13E0">
              <w:rPr>
                <w:lang w:val="en-US"/>
              </w:rPr>
              <w:t xml:space="preserve">Ensure the quality, veracity, and integrity of the information submitted to </w:t>
            </w:r>
            <w:proofErr w:type="gramStart"/>
            <w:r w:rsidRPr="003F13E0">
              <w:rPr>
                <w:lang w:val="en-US"/>
              </w:rPr>
              <w:t xml:space="preserve">the </w:t>
            </w:r>
            <w:proofErr w:type="spellStart"/>
            <w:r w:rsidRPr="003F13E0">
              <w:rPr>
                <w:lang w:val="en-US"/>
              </w:rPr>
              <w:t>SNICC</w:t>
            </w:r>
            <w:proofErr w:type="spellEnd"/>
            <w:proofErr w:type="gramEnd"/>
            <w:r w:rsidRPr="003F13E0">
              <w:rPr>
                <w:lang w:val="en-US"/>
              </w:rPr>
              <w:t> </w:t>
            </w:r>
          </w:p>
          <w:p w14:paraId="6AFF3462" w14:textId="77777777" w:rsidR="003F13E0" w:rsidRPr="003F13E0" w:rsidRDefault="003F13E0" w:rsidP="003F13E0">
            <w:pPr>
              <w:numPr>
                <w:ilvl w:val="0"/>
                <w:numId w:val="51"/>
              </w:numPr>
              <w:rPr>
                <w:lang w:val="en-US"/>
              </w:rPr>
            </w:pPr>
            <w:r w:rsidRPr="003F13E0">
              <w:rPr>
                <w:lang w:val="en-US"/>
              </w:rPr>
              <w:t>No Explicit Restrictions or Caps</w:t>
            </w:r>
          </w:p>
          <w:p w14:paraId="50797CF0" w14:textId="46E703CB" w:rsidR="003F13E0" w:rsidRPr="003F13E0" w:rsidRDefault="003F13E0" w:rsidP="003F13E0">
            <w:pPr>
              <w:rPr>
                <w:lang w:val="en-US"/>
              </w:rPr>
            </w:pPr>
            <w:r w:rsidRPr="003F13E0">
              <w:rPr>
                <w:lang w:val="en-US"/>
              </w:rPr>
              <w:t xml:space="preserve">While the resolution requires disclosure and methodological rigor, it does not impose limits on the use of offsets, nor does it define eligibility criteria for offset types or sources. Instead, it focuses on ensuring that any </w:t>
            </w:r>
            <w:proofErr w:type="gramStart"/>
            <w:r w:rsidRPr="003F13E0">
              <w:rPr>
                <w:lang w:val="en-US"/>
              </w:rPr>
              <w:t>offsets</w:t>
            </w:r>
            <w:proofErr w:type="gramEnd"/>
            <w:r w:rsidRPr="003F13E0">
              <w:rPr>
                <w:lang w:val="en-US"/>
              </w:rPr>
              <w:t xml:space="preserve"> or removal reported are transparent, verifiable, and aligned with national systems.</w:t>
            </w:r>
          </w:p>
          <w:p w14:paraId="73A709EF" w14:textId="77777777" w:rsidR="00B0479E" w:rsidRPr="003F13E0" w:rsidRDefault="00B0479E" w:rsidP="003F13E0">
            <w:pPr>
              <w:rPr>
                <w:lang w:val="en-US"/>
              </w:rPr>
            </w:pP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39CB203C" w:rsidR="00EC42A1" w:rsidRDefault="003F13E0"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lastRenderedPageBreak/>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31A06AB7" w:rsidR="00EC42A1" w:rsidRDefault="003F13E0" w:rsidP="00DD3144">
            <w:r>
              <w:t>X</w:t>
            </w:r>
          </w:p>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8545F82" w:rsidR="00EC42A1" w:rsidRDefault="003F13E0"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7E0719F1" w:rsidR="00EC42A1" w:rsidRDefault="003F13E0"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2E183C8" w:rsidR="00EC42A1" w:rsidRDefault="003F13E0"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lastRenderedPageBreak/>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lastRenderedPageBreak/>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lastRenderedPageBreak/>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7A2FAB5" w14:textId="5B73C338" w:rsidR="003F13E0" w:rsidRPr="0043597D" w:rsidRDefault="003F13E0" w:rsidP="003F13E0">
            <w:pPr>
              <w:rPr>
                <w:lang w:val="en-US"/>
              </w:rPr>
            </w:pPr>
            <w:r w:rsidRPr="003F13E0">
              <w:rPr>
                <w:lang w:val="en-US"/>
              </w:rPr>
              <w:t xml:space="preserve">Resolution 1383 of 2023 includes several provisions that require the disclosure of other climate-related information beyond emissions and physical risk. These provisions are structured around seven thematic categories defined in Article 5, and they mandate the reporting of data through national systems and protocols. </w:t>
            </w:r>
          </w:p>
          <w:p w14:paraId="5DEE1CFD" w14:textId="4BF53AEA" w:rsidR="003F13E0" w:rsidRPr="0043597D" w:rsidRDefault="00000000" w:rsidP="003F13E0">
            <w:pPr>
              <w:rPr>
                <w:lang w:val="en-US"/>
              </w:rPr>
            </w:pPr>
            <w:r>
              <w:rPr>
                <w:lang w:val="es-ES"/>
              </w:rPr>
              <w:pict w14:anchorId="043BE481">
                <v:rect id="_x0000_i1025" style="width:8in;height:0" o:hrpct="0" o:hralign="center" o:hrstd="t" o:hrnoshade="t" o:hr="t" fillcolor="#424242" stroked="f"/>
              </w:pict>
            </w:r>
            <w:r w:rsidR="003F13E0" w:rsidRPr="003F13E0">
              <w:rPr>
                <w:lang w:val="en-US"/>
              </w:rPr>
              <w:t> Climate Finance</w:t>
            </w:r>
          </w:p>
          <w:p w14:paraId="12DB016F" w14:textId="77777777" w:rsidR="003F13E0" w:rsidRPr="003F13E0" w:rsidRDefault="003F13E0" w:rsidP="003F13E0">
            <w:pPr>
              <w:rPr>
                <w:lang w:val="en-US"/>
              </w:rPr>
            </w:pPr>
            <w:r w:rsidRPr="003F13E0">
              <w:rPr>
                <w:lang w:val="en-US"/>
              </w:rPr>
              <w:t>Entities must disclose:</w:t>
            </w:r>
          </w:p>
          <w:p w14:paraId="76D2CBE6" w14:textId="77777777" w:rsidR="003F13E0" w:rsidRPr="003F13E0" w:rsidRDefault="003F13E0" w:rsidP="003F13E0">
            <w:pPr>
              <w:rPr>
                <w:lang w:val="en-US"/>
              </w:rPr>
            </w:pPr>
            <w:r w:rsidRPr="003F13E0">
              <w:rPr>
                <w:lang w:val="en-US"/>
              </w:rPr>
              <w:t>Investments in climate-related initiatives using public and private resources.</w:t>
            </w:r>
          </w:p>
          <w:p w14:paraId="0FE528D3" w14:textId="77777777" w:rsidR="003F13E0" w:rsidRPr="003F13E0" w:rsidRDefault="003F13E0" w:rsidP="003F13E0">
            <w:pPr>
              <w:rPr>
                <w:lang w:val="en-US"/>
              </w:rPr>
            </w:pPr>
            <w:r w:rsidRPr="003F13E0">
              <w:rPr>
                <w:lang w:val="en-US"/>
              </w:rPr>
              <w:t>Information on climate finance needs and carbon markets (both voluntary and mandatory</w:t>
            </w:r>
            <w:proofErr w:type="gramStart"/>
            <w:r w:rsidRPr="003F13E0">
              <w:rPr>
                <w:lang w:val="en-US"/>
              </w:rPr>
              <w:t>) .</w:t>
            </w:r>
            <w:proofErr w:type="gramEnd"/>
          </w:p>
          <w:p w14:paraId="655BDA47" w14:textId="77777777" w:rsidR="003F13E0" w:rsidRPr="003F13E0" w:rsidRDefault="00000000" w:rsidP="003F13E0">
            <w:pPr>
              <w:rPr>
                <w:lang w:val="es-ES"/>
              </w:rPr>
            </w:pPr>
            <w:r>
              <w:rPr>
                <w:lang w:val="es-ES"/>
              </w:rPr>
              <w:pict w14:anchorId="08B9EB8E">
                <v:rect id="_x0000_i1026" style="width:8in;height:0" o:hrpct="0" o:hralign="center" o:hrstd="t" o:hrnoshade="t" o:hr="t" fillcolor="#424242" stroked="f"/>
              </w:pict>
            </w:r>
          </w:p>
          <w:p w14:paraId="0FD1B568" w14:textId="52D8630D" w:rsidR="003F13E0" w:rsidRPr="003F13E0" w:rsidRDefault="003F13E0" w:rsidP="003F13E0">
            <w:pPr>
              <w:rPr>
                <w:lang w:val="en-US"/>
              </w:rPr>
            </w:pPr>
            <w:r w:rsidRPr="003F13E0">
              <w:rPr>
                <w:lang w:val="en-US"/>
              </w:rPr>
              <w:t>Planning Instruments and National Strategies</w:t>
            </w:r>
          </w:p>
          <w:p w14:paraId="7B290190" w14:textId="77777777" w:rsidR="003F13E0" w:rsidRPr="003F13E0" w:rsidRDefault="003F13E0" w:rsidP="003F13E0">
            <w:pPr>
              <w:rPr>
                <w:lang w:val="en-US"/>
              </w:rPr>
            </w:pPr>
            <w:r w:rsidRPr="003F13E0">
              <w:rPr>
                <w:lang w:val="en-US"/>
              </w:rPr>
              <w:t>Entities must report data related to:</w:t>
            </w:r>
          </w:p>
          <w:p w14:paraId="6F2DE6A6" w14:textId="77777777" w:rsidR="003F13E0" w:rsidRPr="003F13E0" w:rsidRDefault="003F13E0" w:rsidP="003F13E0">
            <w:pPr>
              <w:rPr>
                <w:lang w:val="en-US"/>
              </w:rPr>
            </w:pPr>
            <w:r w:rsidRPr="003F13E0">
              <w:rPr>
                <w:lang w:val="en-US"/>
              </w:rPr>
              <w:t>Sectoral and territorial climate plans (</w:t>
            </w:r>
            <w:proofErr w:type="spellStart"/>
            <w:r w:rsidRPr="003F13E0">
              <w:rPr>
                <w:lang w:val="en-US"/>
              </w:rPr>
              <w:t>PIGCCS</w:t>
            </w:r>
            <w:proofErr w:type="spellEnd"/>
            <w:r w:rsidRPr="003F13E0">
              <w:rPr>
                <w:lang w:val="en-US"/>
              </w:rPr>
              <w:t xml:space="preserve"> and </w:t>
            </w:r>
            <w:proofErr w:type="spellStart"/>
            <w:r w:rsidRPr="003F13E0">
              <w:rPr>
                <w:lang w:val="en-US"/>
              </w:rPr>
              <w:t>PIGCCT</w:t>
            </w:r>
            <w:proofErr w:type="spellEnd"/>
            <w:r w:rsidRPr="003F13E0">
              <w:rPr>
                <w:lang w:val="en-US"/>
              </w:rPr>
              <w:t>).</w:t>
            </w:r>
          </w:p>
          <w:p w14:paraId="4EF65987" w14:textId="77777777" w:rsidR="003F13E0" w:rsidRPr="003F13E0" w:rsidRDefault="003F13E0" w:rsidP="003F13E0">
            <w:pPr>
              <w:rPr>
                <w:lang w:val="en-US"/>
              </w:rPr>
            </w:pPr>
            <w:r w:rsidRPr="003F13E0">
              <w:rPr>
                <w:lang w:val="en-US"/>
              </w:rPr>
              <w:t>Colombia’s Nationally Determined Contribution (</w:t>
            </w:r>
            <w:proofErr w:type="spellStart"/>
            <w:r w:rsidRPr="003F13E0">
              <w:rPr>
                <w:lang w:val="en-US"/>
              </w:rPr>
              <w:t>NDC</w:t>
            </w:r>
            <w:proofErr w:type="spellEnd"/>
            <w:r w:rsidRPr="003F13E0">
              <w:rPr>
                <w:lang w:val="en-US"/>
              </w:rPr>
              <w:t>).</w:t>
            </w:r>
          </w:p>
          <w:p w14:paraId="5BD5672F" w14:textId="77777777" w:rsidR="003F13E0" w:rsidRPr="003F13E0" w:rsidRDefault="003F13E0" w:rsidP="003F13E0">
            <w:pPr>
              <w:rPr>
                <w:lang w:val="en-US"/>
              </w:rPr>
            </w:pPr>
            <w:r w:rsidRPr="003F13E0">
              <w:rPr>
                <w:lang w:val="en-US"/>
              </w:rPr>
              <w:lastRenderedPageBreak/>
              <w:t>Long-term strategies like </w:t>
            </w:r>
            <w:proofErr w:type="spellStart"/>
            <w:r w:rsidRPr="003F13E0">
              <w:rPr>
                <w:lang w:val="en-US"/>
              </w:rPr>
              <w:t>E2050</w:t>
            </w:r>
            <w:proofErr w:type="spellEnd"/>
            <w:r w:rsidRPr="003F13E0">
              <w:rPr>
                <w:lang w:val="en-US"/>
              </w:rPr>
              <w:t xml:space="preserve">, the National Adaptation Plan, and the Low Carbon Development </w:t>
            </w:r>
            <w:proofErr w:type="gramStart"/>
            <w:r w:rsidRPr="003F13E0">
              <w:rPr>
                <w:lang w:val="en-US"/>
              </w:rPr>
              <w:t>Strategy .</w:t>
            </w:r>
            <w:proofErr w:type="gramEnd"/>
          </w:p>
          <w:p w14:paraId="24E4596E" w14:textId="77777777" w:rsidR="003F13E0" w:rsidRPr="003F13E0" w:rsidRDefault="00000000" w:rsidP="003F13E0">
            <w:pPr>
              <w:rPr>
                <w:lang w:val="es-ES"/>
              </w:rPr>
            </w:pPr>
            <w:r>
              <w:rPr>
                <w:lang w:val="es-ES"/>
              </w:rPr>
              <w:pict w14:anchorId="5F8E4D06">
                <v:rect id="_x0000_i1027" style="width:8in;height:0" o:hrpct="0" o:hralign="center" o:hrstd="t" o:hrnoshade="t" o:hr="t" fillcolor="#424242" stroked="f"/>
              </w:pict>
            </w:r>
          </w:p>
          <w:p w14:paraId="6747A541" w14:textId="071829CE" w:rsidR="003F13E0" w:rsidRPr="003F13E0" w:rsidRDefault="003F13E0" w:rsidP="003F13E0">
            <w:pPr>
              <w:rPr>
                <w:lang w:val="en-US"/>
              </w:rPr>
            </w:pPr>
            <w:r w:rsidRPr="003F13E0">
              <w:rPr>
                <w:lang w:val="en-US"/>
              </w:rPr>
              <w:t>Forest Management</w:t>
            </w:r>
          </w:p>
          <w:p w14:paraId="429B95B7" w14:textId="77777777" w:rsidR="003F13E0" w:rsidRPr="003F13E0" w:rsidRDefault="003F13E0" w:rsidP="003F13E0">
            <w:pPr>
              <w:rPr>
                <w:lang w:val="en-US"/>
              </w:rPr>
            </w:pPr>
            <w:r w:rsidRPr="003F13E0">
              <w:rPr>
                <w:lang w:val="en-US"/>
              </w:rPr>
              <w:t>Required disclosures include:</w:t>
            </w:r>
          </w:p>
          <w:p w14:paraId="65CB64EB" w14:textId="77777777" w:rsidR="003F13E0" w:rsidRPr="003F13E0" w:rsidRDefault="003F13E0" w:rsidP="003F13E0">
            <w:pPr>
              <w:rPr>
                <w:lang w:val="en-US"/>
              </w:rPr>
            </w:pPr>
            <w:r w:rsidRPr="003F13E0">
              <w:rPr>
                <w:lang w:val="en-US"/>
              </w:rPr>
              <w:t>Deforestation rates, early warnings, and causes.</w:t>
            </w:r>
          </w:p>
          <w:p w14:paraId="46EB8A99" w14:textId="77777777" w:rsidR="003F13E0" w:rsidRPr="003F13E0" w:rsidRDefault="003F13E0" w:rsidP="003F13E0">
            <w:pPr>
              <w:rPr>
                <w:lang w:val="en-US"/>
              </w:rPr>
            </w:pPr>
            <w:r w:rsidRPr="003F13E0">
              <w:rPr>
                <w:lang w:val="en-US"/>
              </w:rPr>
              <w:t>Forest structure, biodiversity, biomass, and carbon storage.</w:t>
            </w:r>
          </w:p>
          <w:p w14:paraId="5530F9C1" w14:textId="77777777" w:rsidR="003F13E0" w:rsidRPr="003F13E0" w:rsidRDefault="003F13E0" w:rsidP="003F13E0">
            <w:pPr>
              <w:rPr>
                <w:lang w:val="en-US"/>
              </w:rPr>
            </w:pPr>
            <w:r w:rsidRPr="003F13E0">
              <w:rPr>
                <w:lang w:val="en-US"/>
              </w:rPr>
              <w:t xml:space="preserve">Forest </w:t>
            </w:r>
            <w:proofErr w:type="gramStart"/>
            <w:r w:rsidRPr="003F13E0">
              <w:rPr>
                <w:lang w:val="en-US"/>
              </w:rPr>
              <w:t>use</w:t>
            </w:r>
            <w:proofErr w:type="gramEnd"/>
            <w:r w:rsidRPr="003F13E0">
              <w:rPr>
                <w:lang w:val="en-US"/>
              </w:rPr>
              <w:t xml:space="preserve"> activities such as harvesting, mobilization, and fire </w:t>
            </w:r>
            <w:proofErr w:type="gramStart"/>
            <w:r w:rsidRPr="003F13E0">
              <w:rPr>
                <w:lang w:val="en-US"/>
              </w:rPr>
              <w:t>events .</w:t>
            </w:r>
            <w:proofErr w:type="gramEnd"/>
          </w:p>
          <w:p w14:paraId="52EA49B6" w14:textId="77777777" w:rsidR="003F13E0" w:rsidRPr="003F13E0" w:rsidRDefault="00000000" w:rsidP="003F13E0">
            <w:pPr>
              <w:rPr>
                <w:lang w:val="es-ES"/>
              </w:rPr>
            </w:pPr>
            <w:r>
              <w:rPr>
                <w:lang w:val="es-ES"/>
              </w:rPr>
              <w:pict w14:anchorId="712DBFFC">
                <v:rect id="_x0000_i1028" style="width:8in;height:0" o:hrpct="0" o:hralign="center" o:hrstd="t" o:hrnoshade="t" o:hr="t" fillcolor="#424242" stroked="f"/>
              </w:pict>
            </w:r>
          </w:p>
          <w:p w14:paraId="011ABAD7" w14:textId="69CD1D5B" w:rsidR="003F13E0" w:rsidRPr="0043597D" w:rsidRDefault="003F13E0" w:rsidP="003F13E0">
            <w:pPr>
              <w:rPr>
                <w:lang w:val="en-US"/>
              </w:rPr>
            </w:pPr>
            <w:r w:rsidRPr="0043597D">
              <w:rPr>
                <w:lang w:val="en-US"/>
              </w:rPr>
              <w:t>Capacity Building</w:t>
            </w:r>
          </w:p>
          <w:p w14:paraId="797E76E9" w14:textId="77777777" w:rsidR="003F13E0" w:rsidRPr="003F13E0" w:rsidRDefault="003F13E0" w:rsidP="003F13E0">
            <w:pPr>
              <w:rPr>
                <w:lang w:val="en-US"/>
              </w:rPr>
            </w:pPr>
            <w:r w:rsidRPr="003F13E0">
              <w:rPr>
                <w:lang w:val="en-US"/>
              </w:rPr>
              <w:t>Entities must report:</w:t>
            </w:r>
          </w:p>
          <w:p w14:paraId="03A4BA51" w14:textId="77777777" w:rsidR="003F13E0" w:rsidRPr="003F13E0" w:rsidRDefault="003F13E0" w:rsidP="003F13E0">
            <w:pPr>
              <w:rPr>
                <w:lang w:val="en-US"/>
              </w:rPr>
            </w:pPr>
            <w:r w:rsidRPr="003F13E0">
              <w:rPr>
                <w:lang w:val="en-US"/>
              </w:rPr>
              <w:t>Actions and strategies to improve institutional and individual capacity for climate mitigation and adaptation.</w:t>
            </w:r>
          </w:p>
          <w:p w14:paraId="61C6C16B" w14:textId="25489F24" w:rsidR="003F13E0" w:rsidRPr="003F13E0" w:rsidRDefault="003F13E0" w:rsidP="003F13E0">
            <w:pPr>
              <w:rPr>
                <w:lang w:val="en-US"/>
              </w:rPr>
            </w:pPr>
            <w:r w:rsidRPr="003F13E0">
              <w:rPr>
                <w:lang w:val="en-US"/>
              </w:rPr>
              <w:t xml:space="preserve">Programs for education, training, and public awareness on climate </w:t>
            </w:r>
            <w:proofErr w:type="gramStart"/>
            <w:r w:rsidRPr="003F13E0">
              <w:rPr>
                <w:lang w:val="en-US"/>
              </w:rPr>
              <w:t>change .</w:t>
            </w:r>
            <w:proofErr w:type="gramEnd"/>
          </w:p>
          <w:p w14:paraId="26533540" w14:textId="77777777" w:rsidR="003F13E0" w:rsidRPr="003F13E0" w:rsidRDefault="003F13E0" w:rsidP="003F13E0">
            <w:pPr>
              <w:rPr>
                <w:lang w:val="en-US"/>
              </w:rPr>
            </w:pPr>
          </w:p>
          <w:p w14:paraId="20F7058F" w14:textId="77777777" w:rsidR="003F13E0" w:rsidRPr="003F13E0" w:rsidRDefault="003F13E0" w:rsidP="003F13E0">
            <w:pPr>
              <w:rPr>
                <w:lang w:val="en-US"/>
              </w:rPr>
            </w:pPr>
            <w:r w:rsidRPr="003F13E0">
              <w:rPr>
                <w:lang w:val="en-US"/>
              </w:rPr>
              <w:t xml:space="preserve">These disclosures are required from public and sectoral entities designated as data providers under Article </w:t>
            </w:r>
            <w:proofErr w:type="gramStart"/>
            <w:r w:rsidRPr="003F13E0">
              <w:rPr>
                <w:lang w:val="en-US"/>
              </w:rPr>
              <w:t>7, and</w:t>
            </w:r>
            <w:proofErr w:type="gramEnd"/>
            <w:r w:rsidRPr="003F13E0">
              <w:rPr>
                <w:lang w:val="en-US"/>
              </w:rPr>
              <w:t xml:space="preserve"> must follow the operational guide and protocols developed by the Ministry of Environment and </w:t>
            </w:r>
            <w:proofErr w:type="spellStart"/>
            <w:r w:rsidRPr="003F13E0">
              <w:rPr>
                <w:lang w:val="en-US"/>
              </w:rPr>
              <w:t>IDEAM</w:t>
            </w:r>
            <w:proofErr w:type="spellEnd"/>
            <w:r w:rsidRPr="003F13E0">
              <w:rPr>
                <w:lang w:val="en-US"/>
              </w:rPr>
              <w:t xml:space="preserve">. The resolution emphasizes transparency, interoperability, and public access to all climate-related data through the </w:t>
            </w:r>
            <w:proofErr w:type="spellStart"/>
            <w:r w:rsidRPr="003F13E0">
              <w:rPr>
                <w:lang w:val="en-US"/>
              </w:rPr>
              <w:t>SNICC</w:t>
            </w:r>
            <w:proofErr w:type="spellEnd"/>
            <w:r w:rsidRPr="003F13E0">
              <w:rPr>
                <w:lang w:val="en-US"/>
              </w:rPr>
              <w:t xml:space="preserve"> and SIAC platforms.</w:t>
            </w:r>
          </w:p>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28C37F3" w:rsidR="00DA416F" w:rsidRPr="00DD3144" w:rsidRDefault="0025670C"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23B9795" w:rsidR="00DA416F" w:rsidRPr="00DD3144" w:rsidRDefault="0025670C"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F74094F" w:rsidR="00DA416F" w:rsidRPr="00DD3144" w:rsidRDefault="0025670C"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195F88A" w:rsidR="00DA416F" w:rsidRPr="00DD3144" w:rsidRDefault="0025670C"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2995F68" w:rsidR="00DA416F" w:rsidRPr="00DD3144" w:rsidRDefault="0025670C"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EE828E6" w:rsidR="00DA416F" w:rsidRPr="00DD3144" w:rsidRDefault="0025670C"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A5C743E" w:rsidR="00DA416F" w:rsidRPr="00DD3144" w:rsidRDefault="0025670C"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4EEAC1E" w:rsidR="00DA416F" w:rsidRPr="00DD3144" w:rsidRDefault="0025670C"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417DD31" w:rsidR="00DA416F" w:rsidRPr="00DD3144" w:rsidRDefault="0025670C"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BE5A949" w:rsidR="00DA416F" w:rsidRPr="00DD3144" w:rsidRDefault="0025670C"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5027742" w:rsidR="00DA416F" w:rsidRPr="00DD3144" w:rsidRDefault="0025670C"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884B4B8" w:rsidR="00DA416F" w:rsidRPr="00DD3144" w:rsidRDefault="0025670C"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2329DE7" w:rsidR="00DA416F" w:rsidRPr="00DD3144" w:rsidRDefault="0025670C"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2CDBA96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w:t>
              </w:r>
              <w:proofErr w:type="spellStart"/>
              <w:r w:rsidRPr="009C4D10">
                <w:rPr>
                  <w:rStyle w:val="Hipervnculo"/>
                  <w:rFonts w:cstheme="minorHAnsi"/>
                </w:rPr>
                <w:t>FSI</w:t>
              </w:r>
              <w:proofErr w:type="spellEnd"/>
              <w:r w:rsidRPr="009C4D10">
                <w:rPr>
                  <w:rStyle w:val="Hipervnculo"/>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010314" w14:textId="77777777" w:rsidR="009F4046" w:rsidRDefault="009F4046" w:rsidP="00874E39">
      <w:r>
        <w:separator/>
      </w:r>
    </w:p>
  </w:endnote>
  <w:endnote w:type="continuationSeparator" w:id="0">
    <w:p w14:paraId="2A18EA4E" w14:textId="77777777" w:rsidR="009F4046" w:rsidRDefault="009F4046" w:rsidP="00874E39">
      <w:r>
        <w:continuationSeparator/>
      </w:r>
    </w:p>
  </w:endnote>
  <w:endnote w:type="continuationNotice" w:id="1">
    <w:p w14:paraId="1E783B48" w14:textId="77777777" w:rsidR="009F4046" w:rsidRDefault="009F40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81F68B" w14:textId="77777777" w:rsidR="009F4046" w:rsidRDefault="009F4046" w:rsidP="00874E39">
      <w:r>
        <w:separator/>
      </w:r>
    </w:p>
  </w:footnote>
  <w:footnote w:type="continuationSeparator" w:id="0">
    <w:p w14:paraId="04ABAD8A" w14:textId="77777777" w:rsidR="009F4046" w:rsidRDefault="009F4046" w:rsidP="00874E39">
      <w:r>
        <w:continuationSeparator/>
      </w:r>
    </w:p>
  </w:footnote>
  <w:footnote w:type="continuationNotice" w:id="1">
    <w:p w14:paraId="6750C2CA" w14:textId="77777777" w:rsidR="009F4046" w:rsidRDefault="009F404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50C26"/>
    <w:multiLevelType w:val="multilevel"/>
    <w:tmpl w:val="86C6C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2526965"/>
    <w:multiLevelType w:val="multilevel"/>
    <w:tmpl w:val="503A4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582730D"/>
    <w:multiLevelType w:val="multilevel"/>
    <w:tmpl w:val="3028B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0D2772"/>
    <w:multiLevelType w:val="multilevel"/>
    <w:tmpl w:val="F4AAC42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687DDE"/>
    <w:multiLevelType w:val="multilevel"/>
    <w:tmpl w:val="1E248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A24668F"/>
    <w:multiLevelType w:val="multilevel"/>
    <w:tmpl w:val="B5BEA9A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4" w15:restartNumberingAfterBreak="0">
    <w:nsid w:val="7C5F25C9"/>
    <w:multiLevelType w:val="multilevel"/>
    <w:tmpl w:val="9BE89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0666882">
    <w:abstractNumId w:val="18"/>
  </w:num>
  <w:num w:numId="2" w16cid:durableId="482308869">
    <w:abstractNumId w:val="26"/>
  </w:num>
  <w:num w:numId="3" w16cid:durableId="690952733">
    <w:abstractNumId w:val="47"/>
  </w:num>
  <w:num w:numId="4" w16cid:durableId="1689330127">
    <w:abstractNumId w:val="2"/>
  </w:num>
  <w:num w:numId="5" w16cid:durableId="401291788">
    <w:abstractNumId w:val="32"/>
  </w:num>
  <w:num w:numId="6" w16cid:durableId="1276788690">
    <w:abstractNumId w:val="15"/>
  </w:num>
  <w:num w:numId="7" w16cid:durableId="566767730">
    <w:abstractNumId w:val="23"/>
  </w:num>
  <w:num w:numId="8" w16cid:durableId="1780710843">
    <w:abstractNumId w:val="39"/>
  </w:num>
  <w:num w:numId="9" w16cid:durableId="1685783054">
    <w:abstractNumId w:val="4"/>
  </w:num>
  <w:num w:numId="10" w16cid:durableId="950551298">
    <w:abstractNumId w:val="35"/>
  </w:num>
  <w:num w:numId="11" w16cid:durableId="1591960799">
    <w:abstractNumId w:val="53"/>
  </w:num>
  <w:num w:numId="12" w16cid:durableId="1344891410">
    <w:abstractNumId w:val="10"/>
  </w:num>
  <w:num w:numId="13" w16cid:durableId="2023899324">
    <w:abstractNumId w:val="12"/>
  </w:num>
  <w:num w:numId="14" w16cid:durableId="430587014">
    <w:abstractNumId w:val="8"/>
  </w:num>
  <w:num w:numId="15" w16cid:durableId="1742869061">
    <w:abstractNumId w:val="34"/>
  </w:num>
  <w:num w:numId="16" w16cid:durableId="1996450437">
    <w:abstractNumId w:val="22"/>
  </w:num>
  <w:num w:numId="17" w16cid:durableId="1529031027">
    <w:abstractNumId w:val="9"/>
  </w:num>
  <w:num w:numId="18" w16cid:durableId="568614617">
    <w:abstractNumId w:val="19"/>
  </w:num>
  <w:num w:numId="19" w16cid:durableId="1530605858">
    <w:abstractNumId w:val="48"/>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7"/>
  </w:num>
  <w:num w:numId="28" w16cid:durableId="537133110">
    <w:abstractNumId w:val="14"/>
  </w:num>
  <w:num w:numId="29" w16cid:durableId="1632318729">
    <w:abstractNumId w:val="51"/>
  </w:num>
  <w:num w:numId="30" w16cid:durableId="1268124074">
    <w:abstractNumId w:val="36"/>
  </w:num>
  <w:num w:numId="31" w16cid:durableId="887108748">
    <w:abstractNumId w:val="33"/>
  </w:num>
  <w:num w:numId="32" w16cid:durableId="1826125712">
    <w:abstractNumId w:val="40"/>
  </w:num>
  <w:num w:numId="33" w16cid:durableId="823357978">
    <w:abstractNumId w:val="44"/>
  </w:num>
  <w:num w:numId="34" w16cid:durableId="1092120443">
    <w:abstractNumId w:val="43"/>
  </w:num>
  <w:num w:numId="35" w16cid:durableId="124861188">
    <w:abstractNumId w:val="11"/>
  </w:num>
  <w:num w:numId="36" w16cid:durableId="1952588250">
    <w:abstractNumId w:val="42"/>
  </w:num>
  <w:num w:numId="37" w16cid:durableId="1712027211">
    <w:abstractNumId w:val="5"/>
  </w:num>
  <w:num w:numId="38" w16cid:durableId="2033795929">
    <w:abstractNumId w:val="3"/>
  </w:num>
  <w:num w:numId="39" w16cid:durableId="1238595582">
    <w:abstractNumId w:val="27"/>
  </w:num>
  <w:num w:numId="40" w16cid:durableId="416558262">
    <w:abstractNumId w:val="24"/>
  </w:num>
  <w:num w:numId="41" w16cid:durableId="1543715517">
    <w:abstractNumId w:val="21"/>
  </w:num>
  <w:num w:numId="42" w16cid:durableId="452208391">
    <w:abstractNumId w:val="16"/>
  </w:num>
  <w:num w:numId="43" w16cid:durableId="260340070">
    <w:abstractNumId w:val="1"/>
  </w:num>
  <w:num w:numId="44" w16cid:durableId="1639914969">
    <w:abstractNumId w:val="6"/>
  </w:num>
  <w:num w:numId="45" w16cid:durableId="1554191892">
    <w:abstractNumId w:val="46"/>
  </w:num>
  <w:num w:numId="46" w16cid:durableId="947811845">
    <w:abstractNumId w:val="52"/>
  </w:num>
  <w:num w:numId="47" w16cid:durableId="342588554">
    <w:abstractNumId w:val="28"/>
  </w:num>
  <w:num w:numId="48" w16cid:durableId="318391343">
    <w:abstractNumId w:val="41"/>
  </w:num>
  <w:num w:numId="49" w16cid:durableId="1411540935">
    <w:abstractNumId w:val="20"/>
  </w:num>
  <w:num w:numId="50" w16cid:durableId="995376050">
    <w:abstractNumId w:val="45"/>
  </w:num>
  <w:num w:numId="51" w16cid:durableId="1213423253">
    <w:abstractNumId w:val="31"/>
  </w:num>
  <w:num w:numId="52" w16cid:durableId="889729784">
    <w:abstractNumId w:val="0"/>
  </w:num>
  <w:num w:numId="53" w16cid:durableId="302581162">
    <w:abstractNumId w:val="13"/>
  </w:num>
  <w:num w:numId="54" w16cid:durableId="463280468">
    <w:abstractNumId w:val="54"/>
  </w:num>
  <w:num w:numId="55" w16cid:durableId="1667829576">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6"/>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70C"/>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26BF4"/>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3E0"/>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97D"/>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61F"/>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AEF"/>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A84"/>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4EA"/>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35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046"/>
    <w:rsid w:val="009F56B4"/>
    <w:rsid w:val="009F5822"/>
    <w:rsid w:val="009F676A"/>
    <w:rsid w:val="009F7316"/>
    <w:rsid w:val="00A02AF3"/>
    <w:rsid w:val="00A02BB2"/>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2F"/>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727"/>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0378"/>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9D1"/>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796"/>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0A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CC5"/>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2155361">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536352">
      <w:bodyDiv w:val="1"/>
      <w:marLeft w:val="0"/>
      <w:marRight w:val="0"/>
      <w:marTop w:val="0"/>
      <w:marBottom w:val="0"/>
      <w:divBdr>
        <w:top w:val="none" w:sz="0" w:space="0" w:color="auto"/>
        <w:left w:val="none" w:sz="0" w:space="0" w:color="auto"/>
        <w:bottom w:val="none" w:sz="0" w:space="0" w:color="auto"/>
        <w:right w:val="none" w:sz="0" w:space="0" w:color="auto"/>
      </w:divBdr>
      <w:divsChild>
        <w:div w:id="1826773821">
          <w:blockQuote w:val="1"/>
          <w:marLeft w:val="0"/>
          <w:marRight w:val="0"/>
          <w:marTop w:val="0"/>
          <w:marBottom w:val="0"/>
          <w:divBdr>
            <w:top w:val="none" w:sz="0" w:space="0" w:color="auto"/>
            <w:left w:val="single" w:sz="6" w:space="18" w:color="707070"/>
            <w:bottom w:val="none" w:sz="0" w:space="0" w:color="auto"/>
            <w:right w:val="none" w:sz="0" w:space="0" w:color="auto"/>
          </w:divBdr>
          <w:divsChild>
            <w:div w:id="1071659805">
              <w:marLeft w:val="0"/>
              <w:marRight w:val="0"/>
              <w:marTop w:val="0"/>
              <w:marBottom w:val="0"/>
              <w:divBdr>
                <w:top w:val="none" w:sz="0" w:space="0" w:color="auto"/>
                <w:left w:val="none" w:sz="0" w:space="0" w:color="auto"/>
                <w:bottom w:val="none" w:sz="0" w:space="0" w:color="auto"/>
                <w:right w:val="none" w:sz="0" w:space="0" w:color="auto"/>
              </w:divBdr>
            </w:div>
          </w:divsChild>
        </w:div>
        <w:div w:id="1746950545">
          <w:marLeft w:val="0"/>
          <w:marRight w:val="0"/>
          <w:marTop w:val="0"/>
          <w:marBottom w:val="0"/>
          <w:divBdr>
            <w:top w:val="none" w:sz="0" w:space="0" w:color="auto"/>
            <w:left w:val="none" w:sz="0" w:space="0" w:color="auto"/>
            <w:bottom w:val="none" w:sz="0" w:space="0" w:color="auto"/>
            <w:right w:val="none" w:sz="0" w:space="0" w:color="auto"/>
          </w:divBdr>
        </w:div>
        <w:div w:id="993682444">
          <w:marLeft w:val="0"/>
          <w:marRight w:val="0"/>
          <w:marTop w:val="0"/>
          <w:marBottom w:val="0"/>
          <w:divBdr>
            <w:top w:val="none" w:sz="0" w:space="0" w:color="auto"/>
            <w:left w:val="none" w:sz="0" w:space="0" w:color="auto"/>
            <w:bottom w:val="none" w:sz="0" w:space="0" w:color="auto"/>
            <w:right w:val="none" w:sz="0" w:space="0" w:color="auto"/>
          </w:divBdr>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476733">
      <w:bodyDiv w:val="1"/>
      <w:marLeft w:val="0"/>
      <w:marRight w:val="0"/>
      <w:marTop w:val="0"/>
      <w:marBottom w:val="0"/>
      <w:divBdr>
        <w:top w:val="none" w:sz="0" w:space="0" w:color="auto"/>
        <w:left w:val="none" w:sz="0" w:space="0" w:color="auto"/>
        <w:bottom w:val="none" w:sz="0" w:space="0" w:color="auto"/>
        <w:right w:val="none" w:sz="0" w:space="0" w:color="auto"/>
      </w:divBdr>
      <w:divsChild>
        <w:div w:id="921641772">
          <w:blockQuote w:val="1"/>
          <w:marLeft w:val="0"/>
          <w:marRight w:val="0"/>
          <w:marTop w:val="0"/>
          <w:marBottom w:val="0"/>
          <w:divBdr>
            <w:top w:val="none" w:sz="0" w:space="0" w:color="auto"/>
            <w:left w:val="single" w:sz="6" w:space="18" w:color="707070"/>
            <w:bottom w:val="none" w:sz="0" w:space="0" w:color="auto"/>
            <w:right w:val="none" w:sz="0" w:space="0" w:color="auto"/>
          </w:divBdr>
          <w:divsChild>
            <w:div w:id="1663003807">
              <w:marLeft w:val="0"/>
              <w:marRight w:val="0"/>
              <w:marTop w:val="0"/>
              <w:marBottom w:val="0"/>
              <w:divBdr>
                <w:top w:val="none" w:sz="0" w:space="0" w:color="auto"/>
                <w:left w:val="none" w:sz="0" w:space="0" w:color="auto"/>
                <w:bottom w:val="none" w:sz="0" w:space="0" w:color="auto"/>
                <w:right w:val="none" w:sz="0" w:space="0" w:color="auto"/>
              </w:divBdr>
            </w:div>
          </w:divsChild>
        </w:div>
        <w:div w:id="1512715847">
          <w:marLeft w:val="0"/>
          <w:marRight w:val="0"/>
          <w:marTop w:val="0"/>
          <w:marBottom w:val="0"/>
          <w:divBdr>
            <w:top w:val="none" w:sz="0" w:space="0" w:color="auto"/>
            <w:left w:val="none" w:sz="0" w:space="0" w:color="auto"/>
            <w:bottom w:val="none" w:sz="0" w:space="0" w:color="auto"/>
            <w:right w:val="none" w:sz="0" w:space="0" w:color="auto"/>
          </w:divBdr>
        </w:div>
        <w:div w:id="1305698516">
          <w:marLeft w:val="0"/>
          <w:marRight w:val="0"/>
          <w:marTop w:val="0"/>
          <w:marBottom w:val="0"/>
          <w:divBdr>
            <w:top w:val="none" w:sz="0" w:space="0" w:color="auto"/>
            <w:left w:val="none" w:sz="0" w:space="0" w:color="auto"/>
            <w:bottom w:val="none" w:sz="0" w:space="0" w:color="auto"/>
            <w:right w:val="none" w:sz="0" w:space="0" w:color="auto"/>
          </w:divBdr>
        </w:div>
      </w:divsChild>
    </w:div>
    <w:div w:id="1403021388">
      <w:bodyDiv w:val="1"/>
      <w:marLeft w:val="0"/>
      <w:marRight w:val="0"/>
      <w:marTop w:val="0"/>
      <w:marBottom w:val="0"/>
      <w:divBdr>
        <w:top w:val="none" w:sz="0" w:space="0" w:color="auto"/>
        <w:left w:val="none" w:sz="0" w:space="0" w:color="auto"/>
        <w:bottom w:val="none" w:sz="0" w:space="0" w:color="auto"/>
        <w:right w:val="none" w:sz="0" w:space="0" w:color="auto"/>
      </w:divBdr>
    </w:div>
    <w:div w:id="1582715890">
      <w:bodyDiv w:val="1"/>
      <w:marLeft w:val="0"/>
      <w:marRight w:val="0"/>
      <w:marTop w:val="0"/>
      <w:marBottom w:val="0"/>
      <w:divBdr>
        <w:top w:val="none" w:sz="0" w:space="0" w:color="auto"/>
        <w:left w:val="none" w:sz="0" w:space="0" w:color="auto"/>
        <w:bottom w:val="none" w:sz="0" w:space="0" w:color="auto"/>
        <w:right w:val="none" w:sz="0" w:space="0" w:color="auto"/>
      </w:divBdr>
    </w:div>
    <w:div w:id="1722484226">
      <w:bodyDiv w:val="1"/>
      <w:marLeft w:val="0"/>
      <w:marRight w:val="0"/>
      <w:marTop w:val="0"/>
      <w:marBottom w:val="0"/>
      <w:divBdr>
        <w:top w:val="none" w:sz="0" w:space="0" w:color="auto"/>
        <w:left w:val="none" w:sz="0" w:space="0" w:color="auto"/>
        <w:bottom w:val="none" w:sz="0" w:space="0" w:color="auto"/>
        <w:right w:val="none" w:sz="0" w:space="0" w:color="auto"/>
      </w:divBdr>
    </w:div>
    <w:div w:id="172741332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55263628">
      <w:bodyDiv w:val="1"/>
      <w:marLeft w:val="0"/>
      <w:marRight w:val="0"/>
      <w:marTop w:val="0"/>
      <w:marBottom w:val="0"/>
      <w:divBdr>
        <w:top w:val="none" w:sz="0" w:space="0" w:color="auto"/>
        <w:left w:val="none" w:sz="0" w:space="0" w:color="auto"/>
        <w:bottom w:val="none" w:sz="0" w:space="0" w:color="auto"/>
        <w:right w:val="none" w:sz="0" w:space="0" w:color="auto"/>
      </w:divBdr>
      <w:divsChild>
        <w:div w:id="1945570541">
          <w:marLeft w:val="0"/>
          <w:marRight w:val="0"/>
          <w:marTop w:val="0"/>
          <w:marBottom w:val="0"/>
          <w:divBdr>
            <w:top w:val="none" w:sz="0" w:space="0" w:color="auto"/>
            <w:left w:val="none" w:sz="0" w:space="0" w:color="auto"/>
            <w:bottom w:val="none" w:sz="0" w:space="0" w:color="auto"/>
            <w:right w:val="none" w:sz="0" w:space="0" w:color="auto"/>
          </w:divBdr>
        </w:div>
        <w:div w:id="1544099718">
          <w:marLeft w:val="0"/>
          <w:marRight w:val="0"/>
          <w:marTop w:val="0"/>
          <w:marBottom w:val="0"/>
          <w:divBdr>
            <w:top w:val="none" w:sz="0" w:space="0" w:color="auto"/>
            <w:left w:val="none" w:sz="0" w:space="0" w:color="auto"/>
            <w:bottom w:val="none" w:sz="0" w:space="0" w:color="auto"/>
            <w:right w:val="none" w:sz="0" w:space="0" w:color="auto"/>
          </w:divBdr>
        </w:div>
        <w:div w:id="297074958">
          <w:marLeft w:val="0"/>
          <w:marRight w:val="0"/>
          <w:marTop w:val="0"/>
          <w:marBottom w:val="0"/>
          <w:divBdr>
            <w:top w:val="none" w:sz="0" w:space="0" w:color="auto"/>
            <w:left w:val="none" w:sz="0" w:space="0" w:color="auto"/>
            <w:bottom w:val="none" w:sz="0" w:space="0" w:color="auto"/>
            <w:right w:val="none" w:sz="0" w:space="0" w:color="auto"/>
          </w:divBdr>
        </w:div>
      </w:divsChild>
    </w:div>
    <w:div w:id="187572661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0080566">
      <w:bodyDiv w:val="1"/>
      <w:marLeft w:val="0"/>
      <w:marRight w:val="0"/>
      <w:marTop w:val="0"/>
      <w:marBottom w:val="0"/>
      <w:divBdr>
        <w:top w:val="none" w:sz="0" w:space="0" w:color="auto"/>
        <w:left w:val="none" w:sz="0" w:space="0" w:color="auto"/>
        <w:bottom w:val="none" w:sz="0" w:space="0" w:color="auto"/>
        <w:right w:val="none" w:sz="0" w:space="0" w:color="auto"/>
      </w:divBdr>
    </w:div>
    <w:div w:id="2140217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711165355/https://www.minambiente.gov.co/wp-content/uploads/2024/02/RES.-1383-DE-2023..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roperties xmlns="http://www.imanage.com/work/xmlschema">
  <documentid>NORTHLATAM!11709467.1</documentid>
  <senderid>JUAN.FELIPE.TABOADA</senderid>
  <senderemail>JUAN.FELIPE.TABOADA@GARRIGUES.COM</senderemail>
  <lastmodified>2025-07-08T18:58:00.0000000-05:00</lastmodified>
  <database>NORTHLATAM</database>
</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24A60AA1-8F7D-414D-B5E1-D6A87040DD3B}"/>
</file>

<file path=customXml/itemProps3.xml><?xml version="1.0" encoding="utf-8"?>
<ds:datastoreItem xmlns:ds="http://schemas.openxmlformats.org/officeDocument/2006/customXml" ds:itemID="{73908FE9-A7D7-4664-9869-F93CE3EDC16D}">
  <ds:schemaRefs>
    <ds:schemaRef ds:uri="http://www.imanage.com/work/xmlschema"/>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5.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114</Pages>
  <Words>22081</Words>
  <Characters>131606</Characters>
  <Application>Microsoft Office Word</Application>
  <DocSecurity>0</DocSecurity>
  <Lines>8225</Lines>
  <Paragraphs>4802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Nicolas Guerrero</cp:lastModifiedBy>
  <cp:revision>4</cp:revision>
  <cp:lastPrinted>2025-03-21T00:14:00Z</cp:lastPrinted>
  <dcterms:created xsi:type="dcterms:W3CDTF">2025-07-08T23:58:00Z</dcterms:created>
  <dcterms:modified xsi:type="dcterms:W3CDTF">2025-07-11T17:02:00Z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